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C53D0" w14:textId="77777777" w:rsidR="006120EA" w:rsidRPr="004D7FEA" w:rsidRDefault="006120EA" w:rsidP="006120EA">
      <w:pPr>
        <w:spacing w:line="276" w:lineRule="auto"/>
        <w:jc w:val="center"/>
        <w:rPr>
          <w:rFonts w:ascii="Arial" w:hAnsi="Arial"/>
          <w:b/>
          <w:szCs w:val="24"/>
        </w:rPr>
      </w:pPr>
      <w:r w:rsidRPr="004D7FEA">
        <w:rPr>
          <w:rFonts w:ascii="Arial" w:hAnsi="Arial"/>
          <w:b/>
          <w:szCs w:val="24"/>
        </w:rPr>
        <w:t xml:space="preserve">Klauzula informacyjna dotycząca przetwarzania danych osobowych </w:t>
      </w:r>
    </w:p>
    <w:p w14:paraId="67C85203" w14:textId="77777777" w:rsidR="006120EA" w:rsidRPr="004D7FEA" w:rsidRDefault="006120EA" w:rsidP="006120EA">
      <w:pPr>
        <w:spacing w:line="276" w:lineRule="auto"/>
        <w:jc w:val="center"/>
        <w:rPr>
          <w:rFonts w:ascii="Arial" w:hAnsi="Arial"/>
          <w:b/>
          <w:szCs w:val="24"/>
        </w:rPr>
      </w:pPr>
      <w:r w:rsidRPr="004D7FEA">
        <w:rPr>
          <w:rFonts w:ascii="Arial" w:hAnsi="Arial"/>
          <w:b/>
          <w:szCs w:val="24"/>
        </w:rPr>
        <w:t>w sprawach dotyczących bonu energetycznego</w:t>
      </w:r>
    </w:p>
    <w:p w14:paraId="0AFF3C2C" w14:textId="77777777" w:rsidR="006120EA" w:rsidRPr="004D7FEA" w:rsidRDefault="006120EA" w:rsidP="006120EA">
      <w:pPr>
        <w:pStyle w:val="Standard"/>
        <w:ind w:firstLine="360"/>
        <w:rPr>
          <w:rFonts w:cs="Times New Roman"/>
        </w:rPr>
      </w:pPr>
      <w:r w:rsidRPr="004D7FEA">
        <w:rPr>
          <w:rFonts w:ascii="Calibri" w:eastAsia="Times New Roman" w:hAnsi="Calibri" w:cs="Calibri"/>
        </w:rPr>
        <w:br/>
      </w:r>
      <w:r w:rsidRPr="004D7FEA">
        <w:rPr>
          <w:rFonts w:eastAsia="Times New Roman" w:cs="Times New Roman"/>
        </w:rPr>
        <w:t xml:space="preserve">Na podstawie art. 13 ust. 1 i 2 Rozporządzenia Parlamentu Europejskiego i Rady (UE) 2016/679 z 27 kwietnia 2016 r. w sprawie ochrony osób fizycznych w związku z przetwarzaniem danych osobowych i w sprawie swobodnego przepływu takich danych oraz uchylenia dyrektywy 95/46/WE; dalej: RODO informujemy, że: </w:t>
      </w:r>
      <w:r w:rsidRPr="004D7FEA">
        <w:rPr>
          <w:rFonts w:eastAsia="Times New Roman" w:cs="Times New Roman"/>
        </w:rPr>
        <w:br/>
      </w:r>
    </w:p>
    <w:p w14:paraId="7CB419DB" w14:textId="77777777" w:rsidR="006120EA" w:rsidRPr="004D7FEA" w:rsidRDefault="006120EA" w:rsidP="006120EA">
      <w:pPr>
        <w:widowControl/>
        <w:numPr>
          <w:ilvl w:val="0"/>
          <w:numId w:val="30"/>
        </w:numPr>
        <w:autoSpaceDE/>
        <w:autoSpaceDN/>
        <w:adjustRightInd/>
        <w:spacing w:line="240" w:lineRule="auto"/>
        <w:jc w:val="both"/>
        <w:rPr>
          <w:szCs w:val="24"/>
        </w:rPr>
      </w:pPr>
      <w:r w:rsidRPr="004D7FEA">
        <w:rPr>
          <w:szCs w:val="24"/>
        </w:rPr>
        <w:t xml:space="preserve">Administratorem danych osobowych jest </w:t>
      </w:r>
      <w:r w:rsidRPr="004D7FEA">
        <w:rPr>
          <w:szCs w:val="24"/>
          <w:u w:val="single"/>
        </w:rPr>
        <w:t>Gminny Ośrodek Pomocy Społecznej w Bolesławiu,</w:t>
      </w:r>
      <w:r w:rsidRPr="004D7FEA">
        <w:rPr>
          <w:szCs w:val="24"/>
        </w:rPr>
        <w:t xml:space="preserve"> ul. Główna 46, 32-329 Bolesław, tel.: 32 642-40-34.</w:t>
      </w:r>
    </w:p>
    <w:p w14:paraId="2450D767" w14:textId="77777777" w:rsidR="006120EA" w:rsidRPr="004D7FEA" w:rsidRDefault="006120EA" w:rsidP="006120EA">
      <w:pPr>
        <w:widowControl/>
        <w:numPr>
          <w:ilvl w:val="0"/>
          <w:numId w:val="30"/>
        </w:numPr>
        <w:autoSpaceDE/>
        <w:autoSpaceDN/>
        <w:adjustRightInd/>
        <w:spacing w:line="240" w:lineRule="auto"/>
        <w:jc w:val="both"/>
        <w:rPr>
          <w:szCs w:val="24"/>
        </w:rPr>
      </w:pPr>
      <w:r w:rsidRPr="004D7FEA">
        <w:rPr>
          <w:szCs w:val="24"/>
        </w:rPr>
        <w:t xml:space="preserve"> Jeśli ma Pani/Pan pytania dotyczące sposobu i zakresu przetwarzania Pani/Pana danych osobowych, a także przysługujących Pani/Panu uprawnień, może się Pani/Pan skontaktować z Zastępcą Inspektora Ochrony Danych Osobowych: </w:t>
      </w:r>
      <w:r w:rsidRPr="004D7FEA">
        <w:rPr>
          <w:szCs w:val="24"/>
          <w:u w:val="single"/>
        </w:rPr>
        <w:t>odo.dmarek@admarek.pl</w:t>
      </w:r>
      <w:r w:rsidRPr="004D7FEA">
        <w:rPr>
          <w:szCs w:val="24"/>
        </w:rPr>
        <w:t>.</w:t>
      </w:r>
    </w:p>
    <w:p w14:paraId="4C64532C" w14:textId="77777777" w:rsidR="006120EA" w:rsidRPr="004D7FEA"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color w:val="000000"/>
          <w:szCs w:val="24"/>
        </w:rPr>
      </w:pPr>
      <w:r w:rsidRPr="004D7FEA">
        <w:rPr>
          <w:rFonts w:cs="Times New Roman"/>
          <w:szCs w:val="24"/>
        </w:rPr>
        <w:t>Podstawą prawną przetwarzania Pani/Pana danych jest art. 6 ust. 1 lit. c, e  – tj. przetwarzanie jest niezbędne do wypełnienia obowiązku prawnego ciążącego na Administratorze w</w:t>
      </w:r>
      <w:r w:rsidRPr="004D7FEA">
        <w:rPr>
          <w:rFonts w:cs="Times New Roman"/>
          <w:color w:val="000000"/>
          <w:szCs w:val="24"/>
        </w:rPr>
        <w:t>ynikającego z realizacji przepisów ustawy z dnia 17 grudnia 2021 r. o dodatku osłonowym oraz przetwarzanie jest niezbędne do wykonania zadania realizowanego w interesie publicznym lub w ramach sprawowania władzy publicznej powierzonej administratorowi.</w:t>
      </w:r>
    </w:p>
    <w:p w14:paraId="3FD7A723" w14:textId="77777777" w:rsidR="006120EA" w:rsidRPr="004D7FEA" w:rsidRDefault="006120EA" w:rsidP="006120EA">
      <w:pPr>
        <w:widowControl/>
        <w:numPr>
          <w:ilvl w:val="0"/>
          <w:numId w:val="30"/>
        </w:numPr>
        <w:suppressAutoHyphens/>
        <w:autoSpaceDE/>
        <w:autoSpaceDN/>
        <w:adjustRightInd/>
        <w:spacing w:line="240" w:lineRule="auto"/>
        <w:jc w:val="both"/>
        <w:rPr>
          <w:szCs w:val="24"/>
        </w:rPr>
      </w:pPr>
      <w:r w:rsidRPr="004D7FEA">
        <w:rPr>
          <w:color w:val="000000"/>
          <w:szCs w:val="24"/>
        </w:rPr>
        <w:t>Pani/Pana dane osobowe będą przetwarzane w celu ustalenia prawa do dodatku osłonowego, ustalania jego wysokości i wypłacania.</w:t>
      </w:r>
    </w:p>
    <w:p w14:paraId="4F33AF9F" w14:textId="77777777" w:rsidR="006120EA" w:rsidRPr="004D7FEA"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szCs w:val="24"/>
        </w:rPr>
      </w:pPr>
      <w:r w:rsidRPr="004D7FEA">
        <w:rPr>
          <w:rFonts w:cs="Times New Roman"/>
          <w:szCs w:val="24"/>
        </w:rPr>
        <w:t xml:space="preserve">Wnioskowanie o dodatek osłonowy jest dobrowolne, tym samym podanie danych osobowych nie jest obowiązkowe. Podanie danych staje się konieczne w przypadku ubiegania się o dodatek. Niepodanie danych spowoduje brak możliwości </w:t>
      </w:r>
      <w:r w:rsidRPr="004D7FEA">
        <w:rPr>
          <w:rFonts w:eastAsia="Garamond" w:cs="Times New Roman"/>
          <w:szCs w:val="24"/>
        </w:rPr>
        <w:t>realizacji celu.</w:t>
      </w:r>
    </w:p>
    <w:p w14:paraId="0CE552A9" w14:textId="5136A34A" w:rsidR="006120EA" w:rsidRPr="004D7FEA"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szCs w:val="24"/>
        </w:rPr>
      </w:pPr>
      <w:r w:rsidRPr="004D7FEA">
        <w:rPr>
          <w:rFonts w:cs="Times New Roman"/>
          <w:szCs w:val="24"/>
        </w:rPr>
        <w:t>Pani/Pana dane będą przechowywane nie dłużej niż jest to konieczne do osiągnięcia celu oraz przez okres wymagany kategorią archiwalną B10 tj.10 lat licząc od roku następującego po roku zakończenia Państwa sprawy,</w:t>
      </w:r>
      <w:r w:rsidRPr="004D7FEA">
        <w:rPr>
          <w:rFonts w:eastAsia="Calibri" w:cs="Times New Roman"/>
          <w:szCs w:val="24"/>
        </w:rPr>
        <w:t xml:space="preserve"> po czym ulegną zniszczeniu (</w:t>
      </w:r>
      <w:r w:rsidRPr="004D7FEA">
        <w:rPr>
          <w:rFonts w:cs="Times New Roman"/>
          <w:szCs w:val="24"/>
        </w:rPr>
        <w:t xml:space="preserve">będziemy przechowywać Państwa dane osobowe do chwili załatwienia </w:t>
      </w:r>
      <w:proofErr w:type="gramStart"/>
      <w:r w:rsidRPr="004D7FEA">
        <w:rPr>
          <w:rFonts w:cs="Times New Roman"/>
          <w:szCs w:val="24"/>
        </w:rPr>
        <w:t>sprawy w której</w:t>
      </w:r>
      <w:proofErr w:type="gramEnd"/>
      <w:r w:rsidRPr="004D7FEA">
        <w:rPr>
          <w:rFonts w:cs="Times New Roman"/>
          <w:szCs w:val="24"/>
        </w:rPr>
        <w:t xml:space="preserve"> zostały one zebrane, a następnie – w przypadkach, w których wymagają tego przepisy ustawy o narodowym zasobie archiwalnym i archiwach – przez czas wynikający z tej ustawy oraz wydanych na jej podstawie aktów wykonawczych), z wyjątkiem informacji dotyczących osób, którym dodatek nie został przyznany, które przechowuje się przez okres 1 roku od dnia, w którym decyzja </w:t>
      </w:r>
      <w:proofErr w:type="gramStart"/>
      <w:r w:rsidRPr="004D7FEA">
        <w:rPr>
          <w:rFonts w:cs="Times New Roman"/>
          <w:szCs w:val="24"/>
        </w:rPr>
        <w:t>w</w:t>
      </w:r>
      <w:proofErr w:type="gramEnd"/>
      <w:r w:rsidRPr="004D7FEA">
        <w:rPr>
          <w:rFonts w:cs="Times New Roman"/>
          <w:szCs w:val="24"/>
        </w:rPr>
        <w:t xml:space="preserve"> sprawie świadczenia albo wydania orzeczenia stała się ostateczna, lub od dnia pozostawienia wniosku </w:t>
      </w:r>
      <w:r w:rsidR="003D391D">
        <w:rPr>
          <w:rFonts w:cs="Times New Roman"/>
          <w:szCs w:val="24"/>
        </w:rPr>
        <w:br/>
      </w:r>
      <w:r w:rsidRPr="004D7FEA">
        <w:rPr>
          <w:rFonts w:cs="Times New Roman"/>
          <w:szCs w:val="24"/>
        </w:rPr>
        <w:t xml:space="preserve">o ustalenie prawa do dodatku osłonowego bez rozpatrzenia </w:t>
      </w:r>
    </w:p>
    <w:p w14:paraId="0B90380C" w14:textId="77777777" w:rsidR="003D391D"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szCs w:val="24"/>
        </w:rPr>
      </w:pPr>
      <w:r w:rsidRPr="004D7FEA">
        <w:rPr>
          <w:rFonts w:cs="Times New Roman"/>
          <w:szCs w:val="24"/>
        </w:rPr>
        <w:t xml:space="preserve">Państwa dane osobowe nie będą ujawniane innym podmiotom, za wyjątkiem przypadków, kiedy zasadność ich udostępniania wynika </w:t>
      </w:r>
      <w:r w:rsidR="003D391D">
        <w:rPr>
          <w:rFonts w:cs="Times New Roman"/>
          <w:szCs w:val="24"/>
        </w:rPr>
        <w:br/>
      </w:r>
      <w:r w:rsidRPr="004D7FEA">
        <w:rPr>
          <w:rFonts w:cs="Times New Roman"/>
          <w:szCs w:val="24"/>
        </w:rPr>
        <w:t xml:space="preserve">z przepisów prawa, w szczególności </w:t>
      </w:r>
      <w:proofErr w:type="gramStart"/>
      <w:r w:rsidRPr="004D7FEA">
        <w:rPr>
          <w:rFonts w:cs="Times New Roman"/>
          <w:szCs w:val="24"/>
        </w:rPr>
        <w:t>odbiorcami którym</w:t>
      </w:r>
      <w:proofErr w:type="gramEnd"/>
      <w:r w:rsidRPr="004D7FEA">
        <w:rPr>
          <w:rFonts w:cs="Times New Roman"/>
          <w:szCs w:val="24"/>
        </w:rPr>
        <w:t xml:space="preserve"> mogą być ujawnione Państwa dane osobowych będą strony i uczestnicy postępowań. Dane mogą być ujawnione również podmiotom zapewniającym obsługę administracyjną, bankową, techniczną i informatyczną GOPS. </w:t>
      </w:r>
      <w:r w:rsidR="003D391D">
        <w:rPr>
          <w:rFonts w:cs="Times New Roman"/>
          <w:szCs w:val="24"/>
        </w:rPr>
        <w:br/>
      </w:r>
      <w:r w:rsidRPr="004D7FEA">
        <w:rPr>
          <w:rFonts w:cs="Times New Roman"/>
          <w:szCs w:val="24"/>
        </w:rPr>
        <w:t xml:space="preserve">W szczególności podmiotom administrującym systemami informatycznymi, serwisującym sprzęt informatyczny, zapewniającymi transport dokumentów i nośników elektronicznych, zapewniającymi niszczenie dokumentów i nośników elektronicznych oraz podmiotom zapewniającym obsługę prawną. Odrębną kategorię odbiorców, którym mogą być ujawnione Państwa dane są podmioty uprawnione </w:t>
      </w:r>
      <w:r w:rsidR="003D391D">
        <w:rPr>
          <w:rFonts w:cs="Times New Roman"/>
          <w:szCs w:val="24"/>
        </w:rPr>
        <w:br/>
      </w:r>
      <w:r w:rsidRPr="004D7FEA">
        <w:rPr>
          <w:rFonts w:cs="Times New Roman"/>
          <w:szCs w:val="24"/>
        </w:rPr>
        <w:t>do obsługi doręczeń, w szczególności operatorzy pocztowi oraz podmioty świadczące usługi doręczania przy użyciu środków komunikacji elektronicznej w tym m.in. e</w:t>
      </w:r>
      <w:r w:rsidR="003D391D">
        <w:rPr>
          <w:rFonts w:cs="Times New Roman"/>
          <w:szCs w:val="24"/>
        </w:rPr>
        <w:t>-</w:t>
      </w:r>
      <w:r w:rsidRPr="004D7FEA">
        <w:rPr>
          <w:rFonts w:cs="Times New Roman"/>
          <w:szCs w:val="24"/>
        </w:rPr>
        <w:t>PUAP w związku z § 8 ust. Rozporządzenia Prezesa Rady Ministrów w sprawie sporządzania i doręczania dokumentów elektronicznych oraz udostępniania formularzy, wzorów i kopii dokumentów elektronicznych.</w:t>
      </w:r>
      <w:r w:rsidR="003D391D">
        <w:rPr>
          <w:rFonts w:cs="Times New Roman"/>
          <w:szCs w:val="24"/>
        </w:rPr>
        <w:t xml:space="preserve"> </w:t>
      </w:r>
    </w:p>
    <w:p w14:paraId="54A0E673" w14:textId="04F2A2B5" w:rsidR="006120EA" w:rsidRPr="003D391D" w:rsidRDefault="006120EA" w:rsidP="003D391D">
      <w:pPr>
        <w:widowControl/>
        <w:suppressAutoHyphens/>
        <w:autoSpaceDE/>
        <w:autoSpaceDN/>
        <w:adjustRightInd/>
        <w:spacing w:line="240" w:lineRule="auto"/>
        <w:ind w:left="360"/>
        <w:jc w:val="both"/>
        <w:rPr>
          <w:rFonts w:cs="Times New Roman"/>
          <w:szCs w:val="24"/>
        </w:rPr>
      </w:pPr>
      <w:r w:rsidRPr="003D391D">
        <w:rPr>
          <w:rFonts w:cs="Times New Roman"/>
          <w:szCs w:val="24"/>
        </w:rPr>
        <w:t xml:space="preserve">Przekazanie danych realizowane będzie na podstawie zawartych umów powierzenia przetwarzania, a podmioty przetwarzające mogą </w:t>
      </w:r>
      <w:r w:rsidR="003D391D">
        <w:rPr>
          <w:rFonts w:cs="Times New Roman"/>
          <w:szCs w:val="24"/>
        </w:rPr>
        <w:br/>
      </w:r>
      <w:r w:rsidRPr="003D391D">
        <w:rPr>
          <w:rFonts w:cs="Times New Roman"/>
          <w:szCs w:val="24"/>
        </w:rPr>
        <w:t xml:space="preserve">je przetwarzać jedynie na polecenie Ośrodka, co należy rozumieć w ten sposób, że nie są uprawnione do przetwarzania tych danych </w:t>
      </w:r>
      <w:r w:rsidR="003D391D">
        <w:rPr>
          <w:rFonts w:cs="Times New Roman"/>
          <w:szCs w:val="24"/>
        </w:rPr>
        <w:br/>
      </w:r>
      <w:r w:rsidRPr="003D391D">
        <w:rPr>
          <w:rFonts w:cs="Times New Roman"/>
          <w:szCs w:val="24"/>
        </w:rPr>
        <w:t>we własnych celach. Szczegółowe dane dotyczące odbiorców można uzyskać kontaktując się z Administratorem.</w:t>
      </w:r>
    </w:p>
    <w:p w14:paraId="3BB5A770" w14:textId="77777777" w:rsidR="006120EA" w:rsidRPr="004D7FEA"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szCs w:val="24"/>
        </w:rPr>
      </w:pPr>
      <w:r w:rsidRPr="004D7FEA">
        <w:rPr>
          <w:rFonts w:cs="Times New Roman"/>
          <w:szCs w:val="24"/>
        </w:rPr>
        <w:t>Państwa adres email, który zostanie podany we wniosku będzie wykorzystany w celu przekazania rozstrzygnięcia w sprawie na podstawie art. 2 ust.12 ustawy o dodatku osłonowym.</w:t>
      </w:r>
    </w:p>
    <w:p w14:paraId="42E54F7A" w14:textId="77777777" w:rsidR="006120EA" w:rsidRPr="004D7FEA"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szCs w:val="24"/>
        </w:rPr>
      </w:pPr>
      <w:r w:rsidRPr="004D7FEA">
        <w:rPr>
          <w:rFonts w:cs="Times New Roman"/>
          <w:szCs w:val="24"/>
        </w:rPr>
        <w:t>Dane nie są przekazywane do państw trzecich ani do organizacji międzynarodowych.</w:t>
      </w:r>
    </w:p>
    <w:p w14:paraId="7226C259" w14:textId="77777777" w:rsidR="006120EA" w:rsidRPr="004D7FEA" w:rsidRDefault="006120EA" w:rsidP="006120EA">
      <w:pPr>
        <w:pStyle w:val="Akapitzlist"/>
        <w:widowControl/>
        <w:numPr>
          <w:ilvl w:val="0"/>
          <w:numId w:val="30"/>
        </w:numPr>
        <w:suppressAutoHyphens/>
        <w:autoSpaceDE/>
        <w:autoSpaceDN/>
        <w:adjustRightInd/>
        <w:spacing w:line="240" w:lineRule="auto"/>
        <w:contextualSpacing w:val="0"/>
        <w:jc w:val="both"/>
        <w:rPr>
          <w:rFonts w:cs="Times New Roman"/>
          <w:szCs w:val="24"/>
        </w:rPr>
      </w:pPr>
      <w:r w:rsidRPr="004D7FEA">
        <w:rPr>
          <w:rFonts w:cs="Times New Roman"/>
          <w:szCs w:val="24"/>
        </w:rPr>
        <w:t xml:space="preserve">W oparciu o Pani/Pana dane osobowe Administrator nie będzie podejmował zautomatyzowanych decyzji, w tym decyzji będących wynikiem profilowania. </w:t>
      </w:r>
    </w:p>
    <w:p w14:paraId="53FAD807" w14:textId="6B589E2B" w:rsidR="006120EA" w:rsidRPr="004D7FEA" w:rsidRDefault="006120EA" w:rsidP="006120EA">
      <w:pPr>
        <w:widowControl/>
        <w:numPr>
          <w:ilvl w:val="0"/>
          <w:numId w:val="30"/>
        </w:numPr>
        <w:suppressAutoHyphens/>
        <w:autoSpaceDE/>
        <w:autoSpaceDN/>
        <w:adjustRightInd/>
        <w:spacing w:line="240" w:lineRule="auto"/>
        <w:jc w:val="both"/>
        <w:rPr>
          <w:szCs w:val="24"/>
        </w:rPr>
      </w:pPr>
      <w:r w:rsidRPr="004D7FEA">
        <w:rPr>
          <w:szCs w:val="24"/>
        </w:rPr>
        <w:t xml:space="preserve">Zgodnie z RODO przysługuje Państwu: prawo dostępu do swoich danych oraz otrzymania ich kopii; prawo do sprostowania (poprawiania) swoich danych, jeśli są błędne lub nieaktualne; prawo do ograniczenia lub wniesienia sprzeciwu wobec przetwarzania danych; </w:t>
      </w:r>
      <w:r w:rsidR="003D391D">
        <w:rPr>
          <w:szCs w:val="24"/>
        </w:rPr>
        <w:br/>
      </w:r>
      <w:bookmarkStart w:id="0" w:name="_GoBack"/>
      <w:bookmarkEnd w:id="0"/>
      <w:r w:rsidRPr="004D7FEA">
        <w:rPr>
          <w:szCs w:val="24"/>
        </w:rPr>
        <w:t>w szczególnych sytuacjach przysługuje Państwo prawo do usunięcia danych, w przypadkach, gdy przetwarzanie danych nie następuje w celu wywiązania się z obowiązku wynikającego z przepisu prawa lub w interesie publicznym lub w ramach sprawowania władzy publicznej;</w:t>
      </w:r>
      <w:r w:rsidRPr="004D7FEA">
        <w:rPr>
          <w:color w:val="000000"/>
          <w:szCs w:val="24"/>
        </w:rPr>
        <w:t xml:space="preserve"> odwołania uprzednio udzielonej zgody w zakresie, którym była udzielona bez wpływu na przetwarzanie przed jej odwołaniem; w</w:t>
      </w:r>
      <w:r w:rsidRPr="004D7FEA">
        <w:rPr>
          <w:szCs w:val="24"/>
        </w:rPr>
        <w:t xml:space="preserve"> przypadku danych przetwarzanych w celu realizacji prawnie uzasadnionych interesów administratora przysługuje Państwo prawo do wyrażenia sprzeciwu wobec przetwarzania Państwa danych, ze względu na Państwa szczególną sytuację. </w:t>
      </w:r>
    </w:p>
    <w:p w14:paraId="593E5C95" w14:textId="77777777" w:rsidR="006120EA" w:rsidRPr="004D7FEA" w:rsidRDefault="006120EA" w:rsidP="006120EA">
      <w:pPr>
        <w:widowControl/>
        <w:numPr>
          <w:ilvl w:val="0"/>
          <w:numId w:val="30"/>
        </w:numPr>
        <w:suppressAutoHyphens/>
        <w:autoSpaceDE/>
        <w:autoSpaceDN/>
        <w:adjustRightInd/>
        <w:spacing w:line="240" w:lineRule="auto"/>
        <w:jc w:val="both"/>
        <w:rPr>
          <w:szCs w:val="24"/>
        </w:rPr>
      </w:pPr>
      <w:r w:rsidRPr="004D7FEA">
        <w:rPr>
          <w:szCs w:val="24"/>
        </w:rPr>
        <w:t>W przypadku niezgodnego z prawem przetwarzania danych osobowych przysługuje prawo wniesienia skargi do Prezesa Urzędu Ochrony Danych Osobowych w Warszawie w sposób podany na stronie https://uodo.gov.pl lub listownie na adres Urzędu Ochrony Danych Osobowych, ul. Stawki 2, 00-193 Warszawa.</w:t>
      </w:r>
    </w:p>
    <w:p w14:paraId="4872AA61" w14:textId="0F73FFC6" w:rsidR="006120EA" w:rsidRPr="004D7FEA" w:rsidRDefault="006120EA" w:rsidP="004D7FEA">
      <w:pPr>
        <w:suppressAutoHyphens/>
        <w:jc w:val="both"/>
        <w:rPr>
          <w:szCs w:val="24"/>
        </w:rPr>
      </w:pPr>
    </w:p>
    <w:p w14:paraId="71FF1471" w14:textId="77777777" w:rsidR="006120EA" w:rsidRPr="004D7FEA" w:rsidRDefault="006120EA" w:rsidP="006120EA">
      <w:pPr>
        <w:pStyle w:val="Akapitzlist"/>
        <w:ind w:left="5664"/>
        <w:jc w:val="both"/>
        <w:rPr>
          <w:rFonts w:cs="Times New Roman"/>
          <w:szCs w:val="24"/>
        </w:rPr>
      </w:pPr>
    </w:p>
    <w:p w14:paraId="61C01EA5" w14:textId="77777777" w:rsidR="006120EA" w:rsidRPr="004D7FEA" w:rsidRDefault="006120EA" w:rsidP="006120EA">
      <w:pPr>
        <w:pStyle w:val="Akapitzlist"/>
        <w:ind w:left="0"/>
        <w:jc w:val="both"/>
        <w:rPr>
          <w:rFonts w:cs="Times New Roman"/>
          <w:szCs w:val="24"/>
        </w:rPr>
      </w:pPr>
      <w:r w:rsidRPr="004D7FEA">
        <w:rPr>
          <w:rFonts w:cs="Times New Roman"/>
          <w:szCs w:val="24"/>
        </w:rPr>
        <w:t>Potwierdzam zaznajomienie się z powyższymi informacjami.</w:t>
      </w:r>
    </w:p>
    <w:p w14:paraId="226499DA" w14:textId="77777777" w:rsidR="006120EA" w:rsidRPr="004D7FEA" w:rsidRDefault="006120EA" w:rsidP="006120EA">
      <w:pPr>
        <w:pStyle w:val="Akapitzlist"/>
        <w:ind w:left="0"/>
        <w:jc w:val="both"/>
        <w:rPr>
          <w:rFonts w:cs="Times New Roman"/>
          <w:szCs w:val="24"/>
        </w:rPr>
      </w:pP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p>
    <w:p w14:paraId="086F07FB" w14:textId="77777777" w:rsidR="006120EA" w:rsidRPr="004D7FEA" w:rsidRDefault="006120EA" w:rsidP="006120EA">
      <w:pPr>
        <w:pStyle w:val="Akapitzlist"/>
        <w:ind w:left="0"/>
        <w:jc w:val="right"/>
        <w:rPr>
          <w:rFonts w:cs="Times New Roman"/>
          <w:szCs w:val="24"/>
        </w:rPr>
      </w:pPr>
      <w:r w:rsidRPr="004D7FEA">
        <w:rPr>
          <w:rFonts w:cs="Times New Roman"/>
          <w:szCs w:val="24"/>
        </w:rPr>
        <w:t>……………………………………………………….</w:t>
      </w:r>
    </w:p>
    <w:p w14:paraId="2691DC1C" w14:textId="7633F68A" w:rsidR="006120EA" w:rsidRPr="004D7FEA" w:rsidRDefault="006120EA" w:rsidP="006120EA">
      <w:pPr>
        <w:spacing w:line="276" w:lineRule="auto"/>
        <w:ind w:left="5664" w:firstLine="708"/>
        <w:rPr>
          <w:szCs w:val="24"/>
        </w:rPr>
      </w:pPr>
      <w:r w:rsidRPr="004D7FEA">
        <w:rPr>
          <w:szCs w:val="24"/>
        </w:rPr>
        <w:t xml:space="preserve">                                                                       (imię i nazwisko)</w:t>
      </w:r>
    </w:p>
    <w:p w14:paraId="44B5F34A" w14:textId="77777777" w:rsidR="006120EA" w:rsidRPr="004D7FEA" w:rsidRDefault="006120EA" w:rsidP="006120EA">
      <w:pPr>
        <w:spacing w:line="276" w:lineRule="auto"/>
        <w:ind w:left="5664" w:firstLine="708"/>
        <w:rPr>
          <w:szCs w:val="24"/>
        </w:rPr>
      </w:pPr>
    </w:p>
    <w:p w14:paraId="134344EA" w14:textId="77777777" w:rsidR="006120EA" w:rsidRPr="004D7FEA" w:rsidRDefault="006120EA" w:rsidP="006120EA">
      <w:pPr>
        <w:pStyle w:val="Akapitzlist"/>
        <w:ind w:left="0"/>
        <w:jc w:val="right"/>
        <w:rPr>
          <w:rFonts w:cs="Times New Roman"/>
          <w:szCs w:val="24"/>
        </w:rPr>
      </w:pP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t>……………………………………………………….</w:t>
      </w:r>
    </w:p>
    <w:p w14:paraId="16B76F1F" w14:textId="77777777" w:rsidR="006120EA" w:rsidRPr="004D7FEA" w:rsidRDefault="006120EA" w:rsidP="006120EA">
      <w:pPr>
        <w:pStyle w:val="Akapitzlist"/>
        <w:ind w:left="0"/>
        <w:jc w:val="right"/>
        <w:rPr>
          <w:rFonts w:cs="Times New Roman"/>
          <w:szCs w:val="24"/>
        </w:rPr>
      </w:pP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r>
      <w:r w:rsidRPr="004D7FEA">
        <w:rPr>
          <w:rFonts w:cs="Times New Roman"/>
          <w:szCs w:val="24"/>
        </w:rPr>
        <w:tab/>
        <w:t xml:space="preserve">          (data i podpis)</w:t>
      </w:r>
    </w:p>
    <w:p w14:paraId="162EAEE3" w14:textId="77777777" w:rsidR="006120EA" w:rsidRPr="006120EA" w:rsidRDefault="006120EA" w:rsidP="006120EA">
      <w:pPr>
        <w:spacing w:line="276" w:lineRule="auto"/>
        <w:jc w:val="both"/>
        <w:rPr>
          <w:sz w:val="28"/>
          <w:szCs w:val="28"/>
        </w:rPr>
      </w:pPr>
    </w:p>
    <w:p w14:paraId="6AE4C9BD" w14:textId="77777777" w:rsidR="006120EA" w:rsidRPr="006120EA" w:rsidRDefault="006120EA" w:rsidP="00866813">
      <w:pPr>
        <w:spacing w:after="60" w:line="264" w:lineRule="auto"/>
        <w:rPr>
          <w:sz w:val="28"/>
          <w:szCs w:val="28"/>
        </w:rPr>
      </w:pPr>
    </w:p>
    <w:sectPr w:rsidR="006120EA" w:rsidRPr="006120EA" w:rsidSect="003D391D">
      <w:headerReference w:type="default" r:id="rId8"/>
      <w:footnotePr>
        <w:numRestart w:val="eachSect"/>
      </w:footnotePr>
      <w:pgSz w:w="16839" w:h="23814" w:code="8"/>
      <w:pgMar w:top="1559" w:right="1418" w:bottom="851"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13149" w14:textId="77777777" w:rsidR="00C61B38" w:rsidRDefault="00C61B38" w:rsidP="00B60789">
      <w:pPr>
        <w:spacing w:line="240" w:lineRule="auto"/>
      </w:pPr>
      <w:r>
        <w:separator/>
      </w:r>
    </w:p>
  </w:endnote>
  <w:endnote w:type="continuationSeparator" w:id="0">
    <w:p w14:paraId="0EF4E718" w14:textId="77777777" w:rsidR="00C61B38" w:rsidRDefault="00C61B38" w:rsidP="00B60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48D559" w14:textId="77777777" w:rsidR="00C61B38" w:rsidRDefault="00C61B38" w:rsidP="00B60789">
      <w:pPr>
        <w:spacing w:line="240" w:lineRule="auto"/>
      </w:pPr>
      <w:r>
        <w:separator/>
      </w:r>
    </w:p>
  </w:footnote>
  <w:footnote w:type="continuationSeparator" w:id="0">
    <w:p w14:paraId="6A23B454" w14:textId="77777777" w:rsidR="00C61B38" w:rsidRDefault="00C61B38" w:rsidP="00B607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5BBF4" w14:textId="77777777" w:rsidR="00071B76" w:rsidRPr="00B371CC" w:rsidRDefault="00EC2309" w:rsidP="00B522B1">
    <w:pPr>
      <w:pStyle w:val="Nagwek"/>
      <w:jc w:val="center"/>
    </w:pPr>
    <w:r>
      <w:t xml:space="preserve">– </w:t>
    </w:r>
    <w:r>
      <w:fldChar w:fldCharType="begin"/>
    </w:r>
    <w:r>
      <w:instrText xml:space="preserve"> PAGE  \* MERGEFORMAT </w:instrText>
    </w:r>
    <w:r>
      <w:fldChar w:fldCharType="separate"/>
    </w:r>
    <w:r w:rsidR="00F52721">
      <w:rPr>
        <w:noProof/>
      </w:rPr>
      <w:t>2</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70CF968"/>
    <w:lvl w:ilvl="0">
      <w:start w:val="1"/>
      <w:numFmt w:val="decimal"/>
      <w:pStyle w:val="Listanumerowana2"/>
      <w:lvlText w:val="%1."/>
      <w:lvlJc w:val="left"/>
      <w:pPr>
        <w:tabs>
          <w:tab w:val="num" w:pos="643"/>
        </w:tabs>
        <w:ind w:left="643" w:hanging="360"/>
      </w:pPr>
    </w:lvl>
  </w:abstractNum>
  <w:abstractNum w:abstractNumId="1">
    <w:nsid w:val="044C7BBE"/>
    <w:multiLevelType w:val="hybridMultilevel"/>
    <w:tmpl w:val="547ED6FA"/>
    <w:lvl w:ilvl="0" w:tplc="CAA0FF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973362"/>
    <w:multiLevelType w:val="hybridMultilevel"/>
    <w:tmpl w:val="EBF235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B876C9"/>
    <w:multiLevelType w:val="hybridMultilevel"/>
    <w:tmpl w:val="54E8E02C"/>
    <w:lvl w:ilvl="0" w:tplc="04150011">
      <w:start w:val="1"/>
      <w:numFmt w:val="decimal"/>
      <w:lvlText w:val="%1)"/>
      <w:lvlJc w:val="left"/>
      <w:pPr>
        <w:ind w:left="720" w:hanging="360"/>
      </w:pPr>
      <w:rPr>
        <w:rFonts w:hint="default"/>
      </w:rPr>
    </w:lvl>
    <w:lvl w:ilvl="1" w:tplc="7C1CC78E">
      <w:start w:val="1"/>
      <w:numFmt w:val="lowerLetter"/>
      <w:lvlText w:val="%2)"/>
      <w:lvlJc w:val="left"/>
      <w:pPr>
        <w:ind w:left="1080" w:firstLine="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5264D0"/>
    <w:multiLevelType w:val="hybridMultilevel"/>
    <w:tmpl w:val="DA1C094E"/>
    <w:lvl w:ilvl="0" w:tplc="6A8CF40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8017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A835889"/>
    <w:multiLevelType w:val="hybridMultilevel"/>
    <w:tmpl w:val="AAECB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11">
    <w:nsid w:val="25172661"/>
    <w:multiLevelType w:val="hybridMultilevel"/>
    <w:tmpl w:val="B622E15C"/>
    <w:lvl w:ilvl="0" w:tplc="EDE29FF8">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F77390"/>
    <w:multiLevelType w:val="hybridMultilevel"/>
    <w:tmpl w:val="641AAAAA"/>
    <w:lvl w:ilvl="0" w:tplc="B70CE43E">
      <w:start w:val="1"/>
      <w:numFmt w:val="decimalZero"/>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75734CB"/>
    <w:multiLevelType w:val="hybridMultilevel"/>
    <w:tmpl w:val="B29C96A6"/>
    <w:lvl w:ilvl="0" w:tplc="F53CB4EC">
      <w:start w:val="1"/>
      <w:numFmt w:val="bullet"/>
      <w:lvlText w:val=""/>
      <w:lvlJc w:val="left"/>
      <w:pPr>
        <w:ind w:left="720" w:hanging="360"/>
      </w:pPr>
      <w:rPr>
        <w:rFonts w:ascii="Symbol" w:hAnsi="Symbol" w:hint="default"/>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E25B5D"/>
    <w:multiLevelType w:val="hybridMultilevel"/>
    <w:tmpl w:val="AD58A1C0"/>
    <w:lvl w:ilvl="0" w:tplc="BF0474BA">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57A1C05"/>
    <w:multiLevelType w:val="hybridMultilevel"/>
    <w:tmpl w:val="EF983438"/>
    <w:lvl w:ilvl="0" w:tplc="FFFFFFFF">
      <w:start w:val="1"/>
      <w:numFmt w:val="decimalZero"/>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AD550F"/>
    <w:multiLevelType w:val="hybridMultilevel"/>
    <w:tmpl w:val="AA4814E0"/>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1A387E"/>
    <w:multiLevelType w:val="hybridMultilevel"/>
    <w:tmpl w:val="DC52A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95D5F9B"/>
    <w:multiLevelType w:val="hybridMultilevel"/>
    <w:tmpl w:val="25CEB85A"/>
    <w:lvl w:ilvl="0" w:tplc="D680A404">
      <w:start w:val="1"/>
      <w:numFmt w:val="bullet"/>
      <w:lvlText w:val="-"/>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FED38E">
      <w:start w:val="1"/>
      <w:numFmt w:val="bullet"/>
      <w:lvlText w:val="o"/>
      <w:lvlJc w:val="left"/>
      <w:pPr>
        <w:ind w:left="1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E02C2A">
      <w:start w:val="1"/>
      <w:numFmt w:val="bullet"/>
      <w:lvlText w:val="▪"/>
      <w:lvlJc w:val="left"/>
      <w:pPr>
        <w:ind w:left="1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EAE690">
      <w:start w:val="1"/>
      <w:numFmt w:val="bullet"/>
      <w:lvlText w:val="•"/>
      <w:lvlJc w:val="left"/>
      <w:pPr>
        <w:ind w:left="2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22AAFDE">
      <w:start w:val="1"/>
      <w:numFmt w:val="bullet"/>
      <w:lvlText w:val="o"/>
      <w:lvlJc w:val="left"/>
      <w:pPr>
        <w:ind w:left="34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5E3DA0">
      <w:start w:val="1"/>
      <w:numFmt w:val="bullet"/>
      <w:lvlText w:val="▪"/>
      <w:lvlJc w:val="left"/>
      <w:pPr>
        <w:ind w:left="4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CE26402">
      <w:start w:val="1"/>
      <w:numFmt w:val="bullet"/>
      <w:lvlText w:val="•"/>
      <w:lvlJc w:val="left"/>
      <w:pPr>
        <w:ind w:left="4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127B58">
      <w:start w:val="1"/>
      <w:numFmt w:val="bullet"/>
      <w:lvlText w:val="o"/>
      <w:lvlJc w:val="left"/>
      <w:pPr>
        <w:ind w:left="5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C429F8C">
      <w:start w:val="1"/>
      <w:numFmt w:val="bullet"/>
      <w:lvlText w:val="▪"/>
      <w:lvlJc w:val="left"/>
      <w:pPr>
        <w:ind w:left="6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nsid w:val="700001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66001AB"/>
    <w:multiLevelType w:val="hybridMultilevel"/>
    <w:tmpl w:val="23000114"/>
    <w:lvl w:ilvl="0" w:tplc="AED0EF22">
      <w:start w:val="1"/>
      <w:numFmt w:val="decimal"/>
      <w:lvlText w:val="%1."/>
      <w:lvlJc w:val="left"/>
      <w:pPr>
        <w:ind w:left="360" w:hanging="360"/>
      </w:pPr>
      <w:rPr>
        <w:rFonts w:hint="default"/>
        <w:i w:val="0"/>
      </w:rPr>
    </w:lvl>
    <w:lvl w:ilvl="1" w:tplc="04150019" w:tentative="1">
      <w:start w:val="1"/>
      <w:numFmt w:val="lowerLetter"/>
      <w:lvlText w:val="%2."/>
      <w:lvlJc w:val="left"/>
      <w:pPr>
        <w:ind w:left="1003" w:hanging="360"/>
      </w:pPr>
    </w:lvl>
    <w:lvl w:ilvl="2" w:tplc="0415001B" w:tentative="1">
      <w:start w:val="1"/>
      <w:numFmt w:val="lowerRoman"/>
      <w:lvlText w:val="%3."/>
      <w:lvlJc w:val="right"/>
      <w:pPr>
        <w:ind w:left="1723" w:hanging="180"/>
      </w:pPr>
    </w:lvl>
    <w:lvl w:ilvl="3" w:tplc="0415000F" w:tentative="1">
      <w:start w:val="1"/>
      <w:numFmt w:val="decimal"/>
      <w:lvlText w:val="%4."/>
      <w:lvlJc w:val="left"/>
      <w:pPr>
        <w:ind w:left="2443" w:hanging="360"/>
      </w:pPr>
    </w:lvl>
    <w:lvl w:ilvl="4" w:tplc="04150019" w:tentative="1">
      <w:start w:val="1"/>
      <w:numFmt w:val="lowerLetter"/>
      <w:lvlText w:val="%5."/>
      <w:lvlJc w:val="left"/>
      <w:pPr>
        <w:ind w:left="3163" w:hanging="360"/>
      </w:pPr>
    </w:lvl>
    <w:lvl w:ilvl="5" w:tplc="0415001B" w:tentative="1">
      <w:start w:val="1"/>
      <w:numFmt w:val="lowerRoman"/>
      <w:lvlText w:val="%6."/>
      <w:lvlJc w:val="right"/>
      <w:pPr>
        <w:ind w:left="3883" w:hanging="180"/>
      </w:pPr>
    </w:lvl>
    <w:lvl w:ilvl="6" w:tplc="0415000F" w:tentative="1">
      <w:start w:val="1"/>
      <w:numFmt w:val="decimal"/>
      <w:lvlText w:val="%7."/>
      <w:lvlJc w:val="left"/>
      <w:pPr>
        <w:ind w:left="4603" w:hanging="360"/>
      </w:pPr>
    </w:lvl>
    <w:lvl w:ilvl="7" w:tplc="04150019" w:tentative="1">
      <w:start w:val="1"/>
      <w:numFmt w:val="lowerLetter"/>
      <w:lvlText w:val="%8."/>
      <w:lvlJc w:val="left"/>
      <w:pPr>
        <w:ind w:left="5323" w:hanging="360"/>
      </w:pPr>
    </w:lvl>
    <w:lvl w:ilvl="8" w:tplc="0415001B" w:tentative="1">
      <w:start w:val="1"/>
      <w:numFmt w:val="lowerRoman"/>
      <w:lvlText w:val="%9."/>
      <w:lvlJc w:val="right"/>
      <w:pPr>
        <w:ind w:left="6043" w:hanging="180"/>
      </w:pPr>
    </w:lvl>
  </w:abstractNum>
  <w:abstractNum w:abstractNumId="28">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18"/>
  </w:num>
  <w:num w:numId="5">
    <w:abstractNumId w:val="14"/>
  </w:num>
  <w:num w:numId="6">
    <w:abstractNumId w:val="6"/>
  </w:num>
  <w:num w:numId="7">
    <w:abstractNumId w:val="25"/>
  </w:num>
  <w:num w:numId="8">
    <w:abstractNumId w:val="19"/>
  </w:num>
  <w:num w:numId="9">
    <w:abstractNumId w:val="26"/>
  </w:num>
  <w:num w:numId="10">
    <w:abstractNumId w:val="22"/>
  </w:num>
  <w:num w:numId="11">
    <w:abstractNumId w:val="28"/>
  </w:num>
  <w:num w:numId="12">
    <w:abstractNumId w:val="12"/>
  </w:num>
  <w:num w:numId="13">
    <w:abstractNumId w:val="29"/>
  </w:num>
  <w:num w:numId="14">
    <w:abstractNumId w:val="15"/>
  </w:num>
  <w:num w:numId="15">
    <w:abstractNumId w:val="11"/>
  </w:num>
  <w:num w:numId="16">
    <w:abstractNumId w:val="23"/>
  </w:num>
  <w:num w:numId="17">
    <w:abstractNumId w:val="7"/>
  </w:num>
  <w:num w:numId="18">
    <w:abstractNumId w:val="16"/>
  </w:num>
  <w:num w:numId="19">
    <w:abstractNumId w:val="1"/>
  </w:num>
  <w:num w:numId="20">
    <w:abstractNumId w:val="13"/>
  </w:num>
  <w:num w:numId="21">
    <w:abstractNumId w:val="2"/>
  </w:num>
  <w:num w:numId="22">
    <w:abstractNumId w:val="21"/>
  </w:num>
  <w:num w:numId="23">
    <w:abstractNumId w:val="4"/>
  </w:num>
  <w:num w:numId="24">
    <w:abstractNumId w:val="3"/>
  </w:num>
  <w:num w:numId="25">
    <w:abstractNumId w:val="5"/>
  </w:num>
  <w:num w:numId="26">
    <w:abstractNumId w:val="8"/>
  </w:num>
  <w:num w:numId="27">
    <w:abstractNumId w:val="24"/>
  </w:num>
  <w:num w:numId="28">
    <w:abstractNumId w:val="9"/>
  </w:num>
  <w:num w:numId="29">
    <w:abstractNumId w:val="20"/>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3C"/>
    <w:rsid w:val="000071CB"/>
    <w:rsid w:val="000110BE"/>
    <w:rsid w:val="00011167"/>
    <w:rsid w:val="00013DFA"/>
    <w:rsid w:val="000159EC"/>
    <w:rsid w:val="00034020"/>
    <w:rsid w:val="000366A1"/>
    <w:rsid w:val="00036C46"/>
    <w:rsid w:val="00037676"/>
    <w:rsid w:val="0004300C"/>
    <w:rsid w:val="00050D80"/>
    <w:rsid w:val="000515C1"/>
    <w:rsid w:val="000603E6"/>
    <w:rsid w:val="000604E0"/>
    <w:rsid w:val="00061FCC"/>
    <w:rsid w:val="00062711"/>
    <w:rsid w:val="0006558E"/>
    <w:rsid w:val="000676A5"/>
    <w:rsid w:val="00070A0B"/>
    <w:rsid w:val="00071B76"/>
    <w:rsid w:val="0008236B"/>
    <w:rsid w:val="00083E32"/>
    <w:rsid w:val="00093C59"/>
    <w:rsid w:val="000A0221"/>
    <w:rsid w:val="000A5E3F"/>
    <w:rsid w:val="000A7E8B"/>
    <w:rsid w:val="000B13B1"/>
    <w:rsid w:val="000B6CEC"/>
    <w:rsid w:val="000C1133"/>
    <w:rsid w:val="000C2382"/>
    <w:rsid w:val="000C5263"/>
    <w:rsid w:val="000D5575"/>
    <w:rsid w:val="00101137"/>
    <w:rsid w:val="001013B4"/>
    <w:rsid w:val="00117D94"/>
    <w:rsid w:val="00122D3C"/>
    <w:rsid w:val="00124087"/>
    <w:rsid w:val="00130404"/>
    <w:rsid w:val="00132286"/>
    <w:rsid w:val="00137AF2"/>
    <w:rsid w:val="00155B07"/>
    <w:rsid w:val="00163529"/>
    <w:rsid w:val="001675D5"/>
    <w:rsid w:val="00172C75"/>
    <w:rsid w:val="00186864"/>
    <w:rsid w:val="0019084B"/>
    <w:rsid w:val="00193541"/>
    <w:rsid w:val="001943CF"/>
    <w:rsid w:val="001B006B"/>
    <w:rsid w:val="001B259D"/>
    <w:rsid w:val="001B28EF"/>
    <w:rsid w:val="001D6640"/>
    <w:rsid w:val="001D74BB"/>
    <w:rsid w:val="001D788D"/>
    <w:rsid w:val="001E0B86"/>
    <w:rsid w:val="001F279E"/>
    <w:rsid w:val="0020164F"/>
    <w:rsid w:val="00203CC1"/>
    <w:rsid w:val="002158BA"/>
    <w:rsid w:val="00224E43"/>
    <w:rsid w:val="00225A6F"/>
    <w:rsid w:val="002271D8"/>
    <w:rsid w:val="00230E3C"/>
    <w:rsid w:val="0023721E"/>
    <w:rsid w:val="00241B39"/>
    <w:rsid w:val="0025607F"/>
    <w:rsid w:val="00262FD4"/>
    <w:rsid w:val="002633B1"/>
    <w:rsid w:val="00271196"/>
    <w:rsid w:val="002827EE"/>
    <w:rsid w:val="00286EAD"/>
    <w:rsid w:val="00290AF9"/>
    <w:rsid w:val="002B772E"/>
    <w:rsid w:val="002D18B4"/>
    <w:rsid w:val="002E723F"/>
    <w:rsid w:val="002E73C0"/>
    <w:rsid w:val="002F01BB"/>
    <w:rsid w:val="00302727"/>
    <w:rsid w:val="003161F0"/>
    <w:rsid w:val="003172E2"/>
    <w:rsid w:val="00327F25"/>
    <w:rsid w:val="00330967"/>
    <w:rsid w:val="0034559B"/>
    <w:rsid w:val="00361C80"/>
    <w:rsid w:val="003710C2"/>
    <w:rsid w:val="003755CA"/>
    <w:rsid w:val="00377187"/>
    <w:rsid w:val="00387FF4"/>
    <w:rsid w:val="00393913"/>
    <w:rsid w:val="0039654D"/>
    <w:rsid w:val="00397535"/>
    <w:rsid w:val="003A26B5"/>
    <w:rsid w:val="003B2A0E"/>
    <w:rsid w:val="003B6B54"/>
    <w:rsid w:val="003C1D22"/>
    <w:rsid w:val="003D391D"/>
    <w:rsid w:val="003D4E35"/>
    <w:rsid w:val="003E1405"/>
    <w:rsid w:val="003E4FBA"/>
    <w:rsid w:val="003E6CEA"/>
    <w:rsid w:val="003E6DAA"/>
    <w:rsid w:val="003E787A"/>
    <w:rsid w:val="004011CF"/>
    <w:rsid w:val="00415352"/>
    <w:rsid w:val="004206BE"/>
    <w:rsid w:val="00420779"/>
    <w:rsid w:val="00425E04"/>
    <w:rsid w:val="004329B4"/>
    <w:rsid w:val="00441100"/>
    <w:rsid w:val="004453B7"/>
    <w:rsid w:val="0045225F"/>
    <w:rsid w:val="0046004F"/>
    <w:rsid w:val="00460D94"/>
    <w:rsid w:val="00461FC2"/>
    <w:rsid w:val="004801E7"/>
    <w:rsid w:val="00485271"/>
    <w:rsid w:val="00486F0A"/>
    <w:rsid w:val="00493F3E"/>
    <w:rsid w:val="00494E69"/>
    <w:rsid w:val="00494EC3"/>
    <w:rsid w:val="004D3537"/>
    <w:rsid w:val="004D42F6"/>
    <w:rsid w:val="004D7FEA"/>
    <w:rsid w:val="004E762E"/>
    <w:rsid w:val="004F4D23"/>
    <w:rsid w:val="004F77FD"/>
    <w:rsid w:val="00500EE1"/>
    <w:rsid w:val="00503467"/>
    <w:rsid w:val="005066A2"/>
    <w:rsid w:val="00506AB8"/>
    <w:rsid w:val="00530BAB"/>
    <w:rsid w:val="0053129B"/>
    <w:rsid w:val="00532FB7"/>
    <w:rsid w:val="005335EC"/>
    <w:rsid w:val="00540EA0"/>
    <w:rsid w:val="0054110A"/>
    <w:rsid w:val="0054597F"/>
    <w:rsid w:val="005873C2"/>
    <w:rsid w:val="00593AE8"/>
    <w:rsid w:val="0059563F"/>
    <w:rsid w:val="00596C09"/>
    <w:rsid w:val="00597687"/>
    <w:rsid w:val="005978FA"/>
    <w:rsid w:val="005A58D2"/>
    <w:rsid w:val="005B100F"/>
    <w:rsid w:val="005B2F87"/>
    <w:rsid w:val="005C028F"/>
    <w:rsid w:val="005D0F15"/>
    <w:rsid w:val="005F1ADE"/>
    <w:rsid w:val="0060035B"/>
    <w:rsid w:val="00601A23"/>
    <w:rsid w:val="006103C5"/>
    <w:rsid w:val="00610887"/>
    <w:rsid w:val="006113D8"/>
    <w:rsid w:val="006120EA"/>
    <w:rsid w:val="0061695F"/>
    <w:rsid w:val="00626A9D"/>
    <w:rsid w:val="00627C00"/>
    <w:rsid w:val="006316D4"/>
    <w:rsid w:val="0063293A"/>
    <w:rsid w:val="00637CBC"/>
    <w:rsid w:val="0064548D"/>
    <w:rsid w:val="00665AAE"/>
    <w:rsid w:val="00676CEF"/>
    <w:rsid w:val="00682826"/>
    <w:rsid w:val="00693B06"/>
    <w:rsid w:val="00695FA2"/>
    <w:rsid w:val="006B1F34"/>
    <w:rsid w:val="006C212D"/>
    <w:rsid w:val="006C29C1"/>
    <w:rsid w:val="006C4A9B"/>
    <w:rsid w:val="006D1326"/>
    <w:rsid w:val="006E0DB8"/>
    <w:rsid w:val="006E3F17"/>
    <w:rsid w:val="006F0080"/>
    <w:rsid w:val="00703C79"/>
    <w:rsid w:val="00723E78"/>
    <w:rsid w:val="00725593"/>
    <w:rsid w:val="007256AE"/>
    <w:rsid w:val="00726B3B"/>
    <w:rsid w:val="007270D1"/>
    <w:rsid w:val="00731ED7"/>
    <w:rsid w:val="007360CF"/>
    <w:rsid w:val="00737828"/>
    <w:rsid w:val="00743C66"/>
    <w:rsid w:val="00753C85"/>
    <w:rsid w:val="00755D8E"/>
    <w:rsid w:val="0076244F"/>
    <w:rsid w:val="00763036"/>
    <w:rsid w:val="007863CD"/>
    <w:rsid w:val="0078673B"/>
    <w:rsid w:val="007927FA"/>
    <w:rsid w:val="0079326C"/>
    <w:rsid w:val="00797747"/>
    <w:rsid w:val="007A031E"/>
    <w:rsid w:val="007A655B"/>
    <w:rsid w:val="007A7D01"/>
    <w:rsid w:val="007B0E49"/>
    <w:rsid w:val="007B57A9"/>
    <w:rsid w:val="007D2203"/>
    <w:rsid w:val="007D50A2"/>
    <w:rsid w:val="007E7F06"/>
    <w:rsid w:val="00800CF1"/>
    <w:rsid w:val="0080230D"/>
    <w:rsid w:val="00802A33"/>
    <w:rsid w:val="0081182E"/>
    <w:rsid w:val="0081679E"/>
    <w:rsid w:val="008332B0"/>
    <w:rsid w:val="008468A7"/>
    <w:rsid w:val="00854E22"/>
    <w:rsid w:val="00865064"/>
    <w:rsid w:val="00866813"/>
    <w:rsid w:val="0087662A"/>
    <w:rsid w:val="00877479"/>
    <w:rsid w:val="0088509A"/>
    <w:rsid w:val="008A4B21"/>
    <w:rsid w:val="008A5835"/>
    <w:rsid w:val="008A6826"/>
    <w:rsid w:val="008B0B29"/>
    <w:rsid w:val="008B1131"/>
    <w:rsid w:val="008B65AA"/>
    <w:rsid w:val="008F1E2F"/>
    <w:rsid w:val="008F7364"/>
    <w:rsid w:val="00902213"/>
    <w:rsid w:val="00904593"/>
    <w:rsid w:val="00905EAE"/>
    <w:rsid w:val="009072B7"/>
    <w:rsid w:val="0091191D"/>
    <w:rsid w:val="009148FD"/>
    <w:rsid w:val="0091734D"/>
    <w:rsid w:val="009209FB"/>
    <w:rsid w:val="009224CA"/>
    <w:rsid w:val="0092461D"/>
    <w:rsid w:val="009279D0"/>
    <w:rsid w:val="009321AF"/>
    <w:rsid w:val="00935649"/>
    <w:rsid w:val="009358D4"/>
    <w:rsid w:val="00935C35"/>
    <w:rsid w:val="00953A75"/>
    <w:rsid w:val="0097205D"/>
    <w:rsid w:val="00983F3A"/>
    <w:rsid w:val="0098547B"/>
    <w:rsid w:val="00996A31"/>
    <w:rsid w:val="009A58F6"/>
    <w:rsid w:val="009A7262"/>
    <w:rsid w:val="009D3A14"/>
    <w:rsid w:val="009D3ED8"/>
    <w:rsid w:val="009E0280"/>
    <w:rsid w:val="009F6CD6"/>
    <w:rsid w:val="00A00424"/>
    <w:rsid w:val="00A07B1E"/>
    <w:rsid w:val="00A11CA6"/>
    <w:rsid w:val="00A155A3"/>
    <w:rsid w:val="00A16A3B"/>
    <w:rsid w:val="00A27A8F"/>
    <w:rsid w:val="00A315AF"/>
    <w:rsid w:val="00A32134"/>
    <w:rsid w:val="00A439EE"/>
    <w:rsid w:val="00A46578"/>
    <w:rsid w:val="00A5471F"/>
    <w:rsid w:val="00A550A6"/>
    <w:rsid w:val="00A556FD"/>
    <w:rsid w:val="00A5594E"/>
    <w:rsid w:val="00A6539E"/>
    <w:rsid w:val="00A656EF"/>
    <w:rsid w:val="00A71142"/>
    <w:rsid w:val="00A73750"/>
    <w:rsid w:val="00A76191"/>
    <w:rsid w:val="00A76D45"/>
    <w:rsid w:val="00A86EA9"/>
    <w:rsid w:val="00A87BE3"/>
    <w:rsid w:val="00A908AB"/>
    <w:rsid w:val="00A91D02"/>
    <w:rsid w:val="00A924CC"/>
    <w:rsid w:val="00AB6041"/>
    <w:rsid w:val="00AC76AC"/>
    <w:rsid w:val="00AD02AD"/>
    <w:rsid w:val="00AD3618"/>
    <w:rsid w:val="00AD39CA"/>
    <w:rsid w:val="00AE0622"/>
    <w:rsid w:val="00AE06C6"/>
    <w:rsid w:val="00AE0DAB"/>
    <w:rsid w:val="00AE1A89"/>
    <w:rsid w:val="00AE35B8"/>
    <w:rsid w:val="00AE3CB9"/>
    <w:rsid w:val="00AE45C1"/>
    <w:rsid w:val="00B063D2"/>
    <w:rsid w:val="00B06DE0"/>
    <w:rsid w:val="00B11BC4"/>
    <w:rsid w:val="00B11C8E"/>
    <w:rsid w:val="00B11CC0"/>
    <w:rsid w:val="00B12650"/>
    <w:rsid w:val="00B17A0A"/>
    <w:rsid w:val="00B216E8"/>
    <w:rsid w:val="00B3011B"/>
    <w:rsid w:val="00B32392"/>
    <w:rsid w:val="00B5258E"/>
    <w:rsid w:val="00B52C9C"/>
    <w:rsid w:val="00B60789"/>
    <w:rsid w:val="00B60F1E"/>
    <w:rsid w:val="00B65F0B"/>
    <w:rsid w:val="00B910B4"/>
    <w:rsid w:val="00B91A97"/>
    <w:rsid w:val="00BA33ED"/>
    <w:rsid w:val="00BC1FDB"/>
    <w:rsid w:val="00BD02C6"/>
    <w:rsid w:val="00BD7F66"/>
    <w:rsid w:val="00BE1B19"/>
    <w:rsid w:val="00BF505D"/>
    <w:rsid w:val="00BF5925"/>
    <w:rsid w:val="00C005FD"/>
    <w:rsid w:val="00C1423E"/>
    <w:rsid w:val="00C165A9"/>
    <w:rsid w:val="00C33B4D"/>
    <w:rsid w:val="00C40ED7"/>
    <w:rsid w:val="00C45990"/>
    <w:rsid w:val="00C50AEC"/>
    <w:rsid w:val="00C51A00"/>
    <w:rsid w:val="00C52812"/>
    <w:rsid w:val="00C61B38"/>
    <w:rsid w:val="00C658FC"/>
    <w:rsid w:val="00C875ED"/>
    <w:rsid w:val="00C90EB9"/>
    <w:rsid w:val="00C9198C"/>
    <w:rsid w:val="00C93FD4"/>
    <w:rsid w:val="00CA22E8"/>
    <w:rsid w:val="00CA5E4C"/>
    <w:rsid w:val="00CB5C4C"/>
    <w:rsid w:val="00CB7742"/>
    <w:rsid w:val="00CE3087"/>
    <w:rsid w:val="00CE352B"/>
    <w:rsid w:val="00CE5739"/>
    <w:rsid w:val="00CF600B"/>
    <w:rsid w:val="00D3156E"/>
    <w:rsid w:val="00D42009"/>
    <w:rsid w:val="00D42EE8"/>
    <w:rsid w:val="00D455F7"/>
    <w:rsid w:val="00D46F58"/>
    <w:rsid w:val="00D54ADE"/>
    <w:rsid w:val="00D6785F"/>
    <w:rsid w:val="00D75269"/>
    <w:rsid w:val="00D83053"/>
    <w:rsid w:val="00D87409"/>
    <w:rsid w:val="00D87A43"/>
    <w:rsid w:val="00D905BE"/>
    <w:rsid w:val="00D91A71"/>
    <w:rsid w:val="00D930B6"/>
    <w:rsid w:val="00DA0D5A"/>
    <w:rsid w:val="00DA22A0"/>
    <w:rsid w:val="00DA2306"/>
    <w:rsid w:val="00DC10B4"/>
    <w:rsid w:val="00DC6A81"/>
    <w:rsid w:val="00DD330A"/>
    <w:rsid w:val="00DD67FD"/>
    <w:rsid w:val="00DE432F"/>
    <w:rsid w:val="00DF0E5D"/>
    <w:rsid w:val="00DF507C"/>
    <w:rsid w:val="00E0380E"/>
    <w:rsid w:val="00E17A01"/>
    <w:rsid w:val="00E21D53"/>
    <w:rsid w:val="00E23681"/>
    <w:rsid w:val="00E40BEC"/>
    <w:rsid w:val="00E44DC1"/>
    <w:rsid w:val="00E45535"/>
    <w:rsid w:val="00E45907"/>
    <w:rsid w:val="00E50703"/>
    <w:rsid w:val="00E55F67"/>
    <w:rsid w:val="00E5699F"/>
    <w:rsid w:val="00E6021E"/>
    <w:rsid w:val="00E64F40"/>
    <w:rsid w:val="00E67CC0"/>
    <w:rsid w:val="00E7201A"/>
    <w:rsid w:val="00E90F95"/>
    <w:rsid w:val="00E92406"/>
    <w:rsid w:val="00E93D73"/>
    <w:rsid w:val="00E94CE4"/>
    <w:rsid w:val="00E94E81"/>
    <w:rsid w:val="00EA1189"/>
    <w:rsid w:val="00EA394C"/>
    <w:rsid w:val="00EA4474"/>
    <w:rsid w:val="00EB3251"/>
    <w:rsid w:val="00EB499B"/>
    <w:rsid w:val="00EB5627"/>
    <w:rsid w:val="00EC0237"/>
    <w:rsid w:val="00EC0655"/>
    <w:rsid w:val="00EC2309"/>
    <w:rsid w:val="00EC632E"/>
    <w:rsid w:val="00EC6467"/>
    <w:rsid w:val="00ED4F3A"/>
    <w:rsid w:val="00EE0B6C"/>
    <w:rsid w:val="00EE180F"/>
    <w:rsid w:val="00EE4E74"/>
    <w:rsid w:val="00F057AD"/>
    <w:rsid w:val="00F155ED"/>
    <w:rsid w:val="00F2067C"/>
    <w:rsid w:val="00F20F11"/>
    <w:rsid w:val="00F21D33"/>
    <w:rsid w:val="00F241D9"/>
    <w:rsid w:val="00F27F8A"/>
    <w:rsid w:val="00F30543"/>
    <w:rsid w:val="00F33DF8"/>
    <w:rsid w:val="00F353C2"/>
    <w:rsid w:val="00F3684A"/>
    <w:rsid w:val="00F43DF7"/>
    <w:rsid w:val="00F51100"/>
    <w:rsid w:val="00F5220B"/>
    <w:rsid w:val="00F52721"/>
    <w:rsid w:val="00F6505E"/>
    <w:rsid w:val="00F80C01"/>
    <w:rsid w:val="00F82394"/>
    <w:rsid w:val="00F83F18"/>
    <w:rsid w:val="00F93E9D"/>
    <w:rsid w:val="00F9591B"/>
    <w:rsid w:val="00FB7AF7"/>
    <w:rsid w:val="00FC42AB"/>
    <w:rsid w:val="00FF72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A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789"/>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qFormat/>
    <w:rsid w:val="00B60789"/>
    <w:pPr>
      <w:keepNext/>
      <w:keepLines/>
      <w:spacing w:before="240"/>
      <w:outlineLvl w:val="0"/>
    </w:pPr>
    <w:rPr>
      <w:rFonts w:ascii="Calibri Light" w:hAnsi="Calibri Light" w:cs="Times New Roman"/>
      <w:color w:val="2F5496"/>
      <w:sz w:val="32"/>
      <w:szCs w:val="32"/>
    </w:rPr>
  </w:style>
  <w:style w:type="paragraph" w:styleId="Nagwek2">
    <w:name w:val="heading 2"/>
    <w:basedOn w:val="Normalny"/>
    <w:next w:val="Normalny"/>
    <w:link w:val="Nagwek2Znak"/>
    <w:qFormat/>
    <w:rsid w:val="00B60789"/>
    <w:pPr>
      <w:keepNext/>
      <w:keepLines/>
      <w:spacing w:before="4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789"/>
    <w:rPr>
      <w:rFonts w:ascii="Calibri Light" w:eastAsia="Times New Roman" w:hAnsi="Calibri Light" w:cs="Times New Roman"/>
      <w:color w:val="2F5496"/>
      <w:kern w:val="0"/>
      <w:sz w:val="32"/>
      <w:szCs w:val="32"/>
      <w:lang w:eastAsia="pl-PL"/>
      <w14:ligatures w14:val="none"/>
    </w:rPr>
  </w:style>
  <w:style w:type="character" w:customStyle="1" w:styleId="Nagwek2Znak">
    <w:name w:val="Nagłówek 2 Znak"/>
    <w:basedOn w:val="Domylnaczcionkaakapitu"/>
    <w:link w:val="Nagwek2"/>
    <w:rsid w:val="00B60789"/>
    <w:rPr>
      <w:rFonts w:ascii="Calibri Light" w:eastAsia="Times New Roman" w:hAnsi="Calibri Light" w:cs="Times New Roman"/>
      <w:color w:val="2F5496"/>
      <w:kern w:val="0"/>
      <w:sz w:val="26"/>
      <w:szCs w:val="26"/>
      <w:lang w:eastAsia="pl-PL"/>
      <w14:ligatures w14:val="none"/>
    </w:rPr>
  </w:style>
  <w:style w:type="paragraph" w:styleId="Nagwek">
    <w:name w:val="header"/>
    <w:basedOn w:val="Normalny"/>
    <w:link w:val="NagwekZnak"/>
    <w:rsid w:val="00B60789"/>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rsid w:val="00B60789"/>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rsid w:val="00B60789"/>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DATAAKTUdatauchwalenialubwydaniaaktu">
    <w:name w:val="DATA_AKTU – data uchwalenia lub wydania aktu"/>
    <w:next w:val="TYTUAKTUprzedmiotregulacjiustawylubrozporzdzenia"/>
    <w:rsid w:val="00B60789"/>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rsid w:val="00B60789"/>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rsid w:val="00B60789"/>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ODNONIKtreodnonika">
    <w:name w:val="ODNOŚNIK – treść odnośnika"/>
    <w:rsid w:val="00B60789"/>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TYTTABELItytutabeli">
    <w:name w:val="TYT_TABELI – tytuł tabeli"/>
    <w:basedOn w:val="Normalny"/>
    <w:rsid w:val="00B60789"/>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rsid w:val="00B60789"/>
    <w:pPr>
      <w:ind w:left="4820"/>
    </w:pPr>
    <w:rPr>
      <w:spacing w:val="0"/>
    </w:rPr>
  </w:style>
  <w:style w:type="paragraph" w:customStyle="1" w:styleId="OZNZACZNIKAwskazanienrzacznika">
    <w:name w:val="OZN_ZAŁĄCZNIKA – wskazanie nr załącznika"/>
    <w:basedOn w:val="Normalny"/>
    <w:rsid w:val="00B60789"/>
    <w:pPr>
      <w:keepNext/>
      <w:widowControl/>
      <w:autoSpaceDE/>
      <w:autoSpaceDN/>
      <w:adjustRightInd/>
      <w:jc w:val="right"/>
    </w:pPr>
    <w:rPr>
      <w:b/>
    </w:rPr>
  </w:style>
  <w:style w:type="character" w:customStyle="1" w:styleId="IGindeksgrny">
    <w:name w:val="_IG_ – indeks górny"/>
    <w:rsid w:val="00B60789"/>
    <w:rPr>
      <w:b w:val="0"/>
      <w:i w:val="0"/>
      <w:vanish w:val="0"/>
      <w:spacing w:val="0"/>
      <w:vertAlign w:val="superscript"/>
    </w:rPr>
  </w:style>
  <w:style w:type="character" w:customStyle="1" w:styleId="IGPindeksgrnyipogrubienie">
    <w:name w:val="_IG_P_ – indeks górny i pogrubienie"/>
    <w:rsid w:val="00B60789"/>
    <w:rPr>
      <w:b/>
      <w:vanish w:val="0"/>
      <w:spacing w:val="0"/>
      <w:vertAlign w:val="superscript"/>
    </w:rPr>
  </w:style>
  <w:style w:type="character" w:customStyle="1" w:styleId="Ppogrubienie">
    <w:name w:val="_P_ – pogrubienie"/>
    <w:rsid w:val="00B60789"/>
    <w:rPr>
      <w:b/>
    </w:rPr>
  </w:style>
  <w:style w:type="paragraph" w:styleId="Listanumerowana2">
    <w:name w:val="List Number 2"/>
    <w:basedOn w:val="Normalny"/>
    <w:rsid w:val="00B60789"/>
    <w:pPr>
      <w:numPr>
        <w:numId w:val="1"/>
      </w:numPr>
      <w:contextualSpacing/>
    </w:pPr>
  </w:style>
  <w:style w:type="table" w:styleId="Tabela-Siatka">
    <w:name w:val="Table Grid"/>
    <w:basedOn w:val="Standardowy"/>
    <w:rsid w:val="00B607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60789"/>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Poprawka">
    <w:name w:val="Revision"/>
    <w:hidden/>
    <w:rsid w:val="00B60789"/>
    <w:pPr>
      <w:spacing w:after="0" w:line="240" w:lineRule="auto"/>
    </w:pPr>
    <w:rPr>
      <w:rFonts w:ascii="Times New Roman" w:eastAsia="Times New Roman" w:hAnsi="Times New Roman" w:cs="Arial"/>
      <w:kern w:val="0"/>
      <w:sz w:val="24"/>
      <w:szCs w:val="20"/>
      <w:lang w:eastAsia="pl-PL"/>
      <w14:ligatures w14:val="none"/>
    </w:rPr>
  </w:style>
  <w:style w:type="character" w:styleId="Odwoaniedokomentarza">
    <w:name w:val="annotation reference"/>
    <w:rsid w:val="00B60789"/>
    <w:rPr>
      <w:sz w:val="16"/>
      <w:szCs w:val="16"/>
    </w:rPr>
  </w:style>
  <w:style w:type="paragraph" w:styleId="Tekstkomentarza">
    <w:name w:val="annotation text"/>
    <w:basedOn w:val="Normalny"/>
    <w:link w:val="TekstkomentarzaZnak"/>
    <w:rsid w:val="00B60789"/>
    <w:pPr>
      <w:spacing w:line="240" w:lineRule="auto"/>
    </w:pPr>
    <w:rPr>
      <w:sz w:val="20"/>
    </w:rPr>
  </w:style>
  <w:style w:type="character" w:customStyle="1" w:styleId="TekstkomentarzaZnak">
    <w:name w:val="Tekst komentarza Znak"/>
    <w:basedOn w:val="Domylnaczcionkaakapitu"/>
    <w:link w:val="Tekstkomentarza"/>
    <w:rsid w:val="00B60789"/>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rsid w:val="00B60789"/>
    <w:rPr>
      <w:b/>
      <w:bCs/>
    </w:rPr>
  </w:style>
  <w:style w:type="character" w:customStyle="1" w:styleId="TematkomentarzaZnak">
    <w:name w:val="Temat komentarza Znak"/>
    <w:basedOn w:val="TekstkomentarzaZnak"/>
    <w:link w:val="Tematkomentarza"/>
    <w:rsid w:val="00B60789"/>
    <w:rPr>
      <w:rFonts w:ascii="Times New Roman" w:eastAsia="Times New Roman" w:hAnsi="Times New Roman" w:cs="Arial"/>
      <w:b/>
      <w:bCs/>
      <w:kern w:val="0"/>
      <w:sz w:val="20"/>
      <w:szCs w:val="20"/>
      <w:lang w:eastAsia="pl-PL"/>
      <w14:ligatures w14:val="none"/>
    </w:rPr>
  </w:style>
  <w:style w:type="paragraph" w:styleId="Tekstdymka">
    <w:name w:val="Balloon Text"/>
    <w:basedOn w:val="Normalny"/>
    <w:link w:val="TekstdymkaZnak"/>
    <w:rsid w:val="00B607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B60789"/>
    <w:rPr>
      <w:rFonts w:ascii="Segoe UI" w:eastAsia="Times New Roman" w:hAnsi="Segoe UI" w:cs="Segoe UI"/>
      <w:kern w:val="0"/>
      <w:sz w:val="18"/>
      <w:szCs w:val="18"/>
      <w:lang w:eastAsia="pl-PL"/>
      <w14:ligatures w14:val="none"/>
    </w:rPr>
  </w:style>
  <w:style w:type="paragraph" w:styleId="Akapitzlist">
    <w:name w:val="List Paragraph"/>
    <w:basedOn w:val="Normalny"/>
    <w:qFormat/>
    <w:rsid w:val="00B60789"/>
    <w:pPr>
      <w:ind w:left="720"/>
      <w:contextualSpacing/>
    </w:pPr>
  </w:style>
  <w:style w:type="paragraph" w:styleId="NormalnyWeb">
    <w:name w:val="Normal (Web)"/>
    <w:basedOn w:val="Normalny"/>
    <w:uiPriority w:val="99"/>
    <w:semiHidden/>
    <w:unhideWhenUsed/>
    <w:rsid w:val="002E723F"/>
    <w:pPr>
      <w:widowControl/>
      <w:autoSpaceDE/>
      <w:autoSpaceDN/>
      <w:adjustRightInd/>
      <w:spacing w:before="100" w:beforeAutospacing="1" w:after="100" w:afterAutospacing="1" w:line="240" w:lineRule="auto"/>
    </w:pPr>
    <w:rPr>
      <w:rFonts w:cs="Times New Roman"/>
      <w:szCs w:val="24"/>
    </w:rPr>
  </w:style>
  <w:style w:type="paragraph" w:customStyle="1" w:styleId="pf0">
    <w:name w:val="pf0"/>
    <w:basedOn w:val="Normalny"/>
    <w:rsid w:val="000C2382"/>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basedOn w:val="Domylnaczcionkaakapitu"/>
    <w:rsid w:val="000C2382"/>
    <w:rPr>
      <w:rFonts w:ascii="Segoe UI" w:hAnsi="Segoe UI" w:cs="Segoe UI" w:hint="default"/>
      <w:sz w:val="18"/>
      <w:szCs w:val="18"/>
    </w:rPr>
  </w:style>
  <w:style w:type="character" w:styleId="Uwydatnienie">
    <w:name w:val="Emphasis"/>
    <w:basedOn w:val="Domylnaczcionkaakapitu"/>
    <w:uiPriority w:val="20"/>
    <w:qFormat/>
    <w:rsid w:val="00C90EB9"/>
    <w:rPr>
      <w:i/>
      <w:iCs/>
    </w:rPr>
  </w:style>
  <w:style w:type="paragraph" w:styleId="Stopka">
    <w:name w:val="footer"/>
    <w:basedOn w:val="Normalny"/>
    <w:link w:val="StopkaZnak"/>
    <w:uiPriority w:val="99"/>
    <w:unhideWhenUsed/>
    <w:rsid w:val="004D42F6"/>
    <w:pPr>
      <w:tabs>
        <w:tab w:val="center" w:pos="4536"/>
        <w:tab w:val="right" w:pos="9072"/>
      </w:tabs>
      <w:spacing w:line="240" w:lineRule="auto"/>
    </w:pPr>
  </w:style>
  <w:style w:type="character" w:customStyle="1" w:styleId="StopkaZnak">
    <w:name w:val="Stopka Znak"/>
    <w:basedOn w:val="Domylnaczcionkaakapitu"/>
    <w:link w:val="Stopka"/>
    <w:uiPriority w:val="99"/>
    <w:rsid w:val="004D42F6"/>
    <w:rPr>
      <w:rFonts w:ascii="Times New Roman" w:eastAsia="Times New Roman" w:hAnsi="Times New Roman" w:cs="Arial"/>
      <w:kern w:val="0"/>
      <w:sz w:val="24"/>
      <w:szCs w:val="20"/>
      <w:lang w:eastAsia="pl-PL"/>
      <w14:ligatures w14:val="none"/>
    </w:rPr>
  </w:style>
  <w:style w:type="character" w:customStyle="1" w:styleId="ui-provider">
    <w:name w:val="ui-provider"/>
    <w:basedOn w:val="Domylnaczcionkaakapitu"/>
    <w:rsid w:val="00FF7292"/>
  </w:style>
  <w:style w:type="paragraph" w:customStyle="1" w:styleId="Standard">
    <w:name w:val="Standard"/>
    <w:rsid w:val="006120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0789"/>
    <w:pPr>
      <w:widowControl w:val="0"/>
      <w:autoSpaceDE w:val="0"/>
      <w:autoSpaceDN w:val="0"/>
      <w:adjustRightInd w:val="0"/>
      <w:spacing w:after="0" w:line="360" w:lineRule="auto"/>
    </w:pPr>
    <w:rPr>
      <w:rFonts w:ascii="Times New Roman" w:eastAsia="Times New Roman" w:hAnsi="Times New Roman" w:cs="Arial"/>
      <w:kern w:val="0"/>
      <w:sz w:val="24"/>
      <w:szCs w:val="20"/>
      <w:lang w:eastAsia="pl-PL"/>
      <w14:ligatures w14:val="none"/>
    </w:rPr>
  </w:style>
  <w:style w:type="paragraph" w:styleId="Nagwek1">
    <w:name w:val="heading 1"/>
    <w:basedOn w:val="Normalny"/>
    <w:next w:val="Normalny"/>
    <w:link w:val="Nagwek1Znak"/>
    <w:qFormat/>
    <w:rsid w:val="00B60789"/>
    <w:pPr>
      <w:keepNext/>
      <w:keepLines/>
      <w:spacing w:before="240"/>
      <w:outlineLvl w:val="0"/>
    </w:pPr>
    <w:rPr>
      <w:rFonts w:ascii="Calibri Light" w:hAnsi="Calibri Light" w:cs="Times New Roman"/>
      <w:color w:val="2F5496"/>
      <w:sz w:val="32"/>
      <w:szCs w:val="32"/>
    </w:rPr>
  </w:style>
  <w:style w:type="paragraph" w:styleId="Nagwek2">
    <w:name w:val="heading 2"/>
    <w:basedOn w:val="Normalny"/>
    <w:next w:val="Normalny"/>
    <w:link w:val="Nagwek2Znak"/>
    <w:qFormat/>
    <w:rsid w:val="00B60789"/>
    <w:pPr>
      <w:keepNext/>
      <w:keepLines/>
      <w:spacing w:before="40"/>
      <w:outlineLvl w:val="1"/>
    </w:pPr>
    <w:rPr>
      <w:rFonts w:ascii="Calibri Light" w:hAnsi="Calibri Light" w:cs="Times New Roman"/>
      <w:color w:val="2F5496"/>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0789"/>
    <w:rPr>
      <w:rFonts w:ascii="Calibri Light" w:eastAsia="Times New Roman" w:hAnsi="Calibri Light" w:cs="Times New Roman"/>
      <w:color w:val="2F5496"/>
      <w:kern w:val="0"/>
      <w:sz w:val="32"/>
      <w:szCs w:val="32"/>
      <w:lang w:eastAsia="pl-PL"/>
      <w14:ligatures w14:val="none"/>
    </w:rPr>
  </w:style>
  <w:style w:type="character" w:customStyle="1" w:styleId="Nagwek2Znak">
    <w:name w:val="Nagłówek 2 Znak"/>
    <w:basedOn w:val="Domylnaczcionkaakapitu"/>
    <w:link w:val="Nagwek2"/>
    <w:rsid w:val="00B60789"/>
    <w:rPr>
      <w:rFonts w:ascii="Calibri Light" w:eastAsia="Times New Roman" w:hAnsi="Calibri Light" w:cs="Times New Roman"/>
      <w:color w:val="2F5496"/>
      <w:kern w:val="0"/>
      <w:sz w:val="26"/>
      <w:szCs w:val="26"/>
      <w:lang w:eastAsia="pl-PL"/>
      <w14:ligatures w14:val="none"/>
    </w:rPr>
  </w:style>
  <w:style w:type="paragraph" w:styleId="Nagwek">
    <w:name w:val="header"/>
    <w:basedOn w:val="Normalny"/>
    <w:link w:val="NagwekZnak"/>
    <w:rsid w:val="00B60789"/>
    <w:pPr>
      <w:tabs>
        <w:tab w:val="center" w:pos="4536"/>
        <w:tab w:val="right" w:pos="9072"/>
      </w:tabs>
      <w:suppressAutoHyphens/>
      <w:autoSpaceDE/>
      <w:autoSpaceDN/>
      <w:adjustRightInd/>
    </w:pPr>
    <w:rPr>
      <w:rFonts w:ascii="Times" w:hAnsi="Times" w:cs="Times New Roman"/>
      <w:kern w:val="1"/>
      <w:szCs w:val="24"/>
      <w:lang w:eastAsia="ar-SA"/>
    </w:rPr>
  </w:style>
  <w:style w:type="character" w:customStyle="1" w:styleId="NagwekZnak">
    <w:name w:val="Nagłówek Znak"/>
    <w:basedOn w:val="Domylnaczcionkaakapitu"/>
    <w:link w:val="Nagwek"/>
    <w:rsid w:val="00B60789"/>
    <w:rPr>
      <w:rFonts w:ascii="Times" w:eastAsia="Times New Roman" w:hAnsi="Times" w:cs="Times New Roman"/>
      <w:kern w:val="1"/>
      <w:sz w:val="24"/>
      <w:szCs w:val="24"/>
      <w:lang w:eastAsia="ar-SA"/>
      <w14:ligatures w14:val="none"/>
    </w:rPr>
  </w:style>
  <w:style w:type="paragraph" w:customStyle="1" w:styleId="ARTartustawynprozporzdzenia">
    <w:name w:val="ART(§) – art. ustawy (§ np. rozporządzenia)"/>
    <w:rsid w:val="00B60789"/>
    <w:pPr>
      <w:suppressAutoHyphens/>
      <w:autoSpaceDE w:val="0"/>
      <w:autoSpaceDN w:val="0"/>
      <w:adjustRightInd w:val="0"/>
      <w:spacing w:before="120" w:after="0" w:line="360" w:lineRule="auto"/>
      <w:ind w:firstLine="510"/>
      <w:jc w:val="both"/>
    </w:pPr>
    <w:rPr>
      <w:rFonts w:ascii="Times" w:eastAsia="Times New Roman" w:hAnsi="Times" w:cs="Arial"/>
      <w:kern w:val="0"/>
      <w:sz w:val="24"/>
      <w:szCs w:val="20"/>
      <w:lang w:eastAsia="pl-PL"/>
      <w14:ligatures w14:val="none"/>
    </w:rPr>
  </w:style>
  <w:style w:type="paragraph" w:customStyle="1" w:styleId="DATAAKTUdatauchwalenialubwydaniaaktu">
    <w:name w:val="DATA_AKTU – data uchwalenia lub wydania aktu"/>
    <w:next w:val="TYTUAKTUprzedmiotregulacjiustawylubrozporzdzenia"/>
    <w:rsid w:val="00B60789"/>
    <w:pPr>
      <w:keepNext/>
      <w:suppressAutoHyphens/>
      <w:spacing w:before="120" w:after="120" w:line="360" w:lineRule="auto"/>
      <w:jc w:val="center"/>
    </w:pPr>
    <w:rPr>
      <w:rFonts w:ascii="Times" w:eastAsia="Times New Roman" w:hAnsi="Times" w:cs="Arial"/>
      <w:bCs/>
      <w:kern w:val="0"/>
      <w:sz w:val="24"/>
      <w:szCs w:val="24"/>
      <w:lang w:eastAsia="pl-PL"/>
      <w14:ligatures w14:val="none"/>
    </w:rPr>
  </w:style>
  <w:style w:type="paragraph" w:customStyle="1" w:styleId="TYTUAKTUprzedmiotregulacjiustawylubrozporzdzenia">
    <w:name w:val="TYTUŁ_AKTU – przedmiot regulacji ustawy lub rozporządzenia"/>
    <w:next w:val="ARTartustawynprozporzdzenia"/>
    <w:rsid w:val="00B60789"/>
    <w:pPr>
      <w:keepNext/>
      <w:suppressAutoHyphens/>
      <w:spacing w:before="120" w:after="360" w:line="360" w:lineRule="auto"/>
      <w:jc w:val="center"/>
    </w:pPr>
    <w:rPr>
      <w:rFonts w:ascii="Times" w:eastAsia="Times New Roman" w:hAnsi="Times" w:cs="Arial"/>
      <w:b/>
      <w:bCs/>
      <w:kern w:val="0"/>
      <w:sz w:val="24"/>
      <w:szCs w:val="24"/>
      <w:lang w:eastAsia="pl-PL"/>
      <w14:ligatures w14:val="none"/>
    </w:rPr>
  </w:style>
  <w:style w:type="paragraph" w:customStyle="1" w:styleId="OZNRODZAKTUtznustawalubrozporzdzenieiorganwydajcy">
    <w:name w:val="OZN_RODZ_AKTU – tzn. ustawa lub rozporządzenie i organ wydający"/>
    <w:next w:val="DATAAKTUdatauchwalenialubwydaniaaktu"/>
    <w:rsid w:val="00B60789"/>
    <w:pPr>
      <w:keepNext/>
      <w:suppressAutoHyphens/>
      <w:spacing w:after="120" w:line="360" w:lineRule="auto"/>
      <w:jc w:val="center"/>
    </w:pPr>
    <w:rPr>
      <w:rFonts w:ascii="Times" w:eastAsia="Times New Roman" w:hAnsi="Times" w:cs="Times New Roman"/>
      <w:b/>
      <w:bCs/>
      <w:caps/>
      <w:spacing w:val="54"/>
      <w:kern w:val="24"/>
      <w:sz w:val="24"/>
      <w:szCs w:val="24"/>
      <w:lang w:eastAsia="pl-PL"/>
      <w14:ligatures w14:val="none"/>
    </w:rPr>
  </w:style>
  <w:style w:type="paragraph" w:customStyle="1" w:styleId="ODNONIKtreodnonika">
    <w:name w:val="ODNOŚNIK – treść odnośnika"/>
    <w:rsid w:val="00B60789"/>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paragraph" w:customStyle="1" w:styleId="TYTTABELItytutabeli">
    <w:name w:val="TYT_TABELI – tytuł tabeli"/>
    <w:basedOn w:val="Normalny"/>
    <w:rsid w:val="00B60789"/>
    <w:pPr>
      <w:keepNext/>
      <w:widowControl/>
      <w:autoSpaceDE/>
      <w:autoSpaceDN/>
      <w:adjustRightInd/>
      <w:spacing w:before="120"/>
      <w:jc w:val="center"/>
    </w:pPr>
    <w:rPr>
      <w:rFonts w:ascii="Times" w:hAnsi="Times"/>
      <w:b/>
      <w:bCs/>
      <w:caps/>
      <w:kern w:val="24"/>
      <w:szCs w:val="24"/>
    </w:rPr>
  </w:style>
  <w:style w:type="paragraph" w:customStyle="1" w:styleId="NAZORGWYDnazwaorganuwydajcegoprojektowanyakt">
    <w:name w:val="NAZ_ORG_WYD – nazwa organu wydającego projektowany akt"/>
    <w:basedOn w:val="OZNRODZAKTUtznustawalubrozporzdzenieiorganwydajcy"/>
    <w:rsid w:val="00B60789"/>
    <w:pPr>
      <w:ind w:left="4820"/>
    </w:pPr>
    <w:rPr>
      <w:spacing w:val="0"/>
    </w:rPr>
  </w:style>
  <w:style w:type="paragraph" w:customStyle="1" w:styleId="OZNZACZNIKAwskazanienrzacznika">
    <w:name w:val="OZN_ZAŁĄCZNIKA – wskazanie nr załącznika"/>
    <w:basedOn w:val="Normalny"/>
    <w:rsid w:val="00B60789"/>
    <w:pPr>
      <w:keepNext/>
      <w:widowControl/>
      <w:autoSpaceDE/>
      <w:autoSpaceDN/>
      <w:adjustRightInd/>
      <w:jc w:val="right"/>
    </w:pPr>
    <w:rPr>
      <w:b/>
    </w:rPr>
  </w:style>
  <w:style w:type="character" w:customStyle="1" w:styleId="IGindeksgrny">
    <w:name w:val="_IG_ – indeks górny"/>
    <w:rsid w:val="00B60789"/>
    <w:rPr>
      <w:b w:val="0"/>
      <w:i w:val="0"/>
      <w:vanish w:val="0"/>
      <w:spacing w:val="0"/>
      <w:vertAlign w:val="superscript"/>
    </w:rPr>
  </w:style>
  <w:style w:type="character" w:customStyle="1" w:styleId="IGPindeksgrnyipogrubienie">
    <w:name w:val="_IG_P_ – indeks górny i pogrubienie"/>
    <w:rsid w:val="00B60789"/>
    <w:rPr>
      <w:b/>
      <w:vanish w:val="0"/>
      <w:spacing w:val="0"/>
      <w:vertAlign w:val="superscript"/>
    </w:rPr>
  </w:style>
  <w:style w:type="character" w:customStyle="1" w:styleId="Ppogrubienie">
    <w:name w:val="_P_ – pogrubienie"/>
    <w:rsid w:val="00B60789"/>
    <w:rPr>
      <w:b/>
    </w:rPr>
  </w:style>
  <w:style w:type="paragraph" w:styleId="Listanumerowana2">
    <w:name w:val="List Number 2"/>
    <w:basedOn w:val="Normalny"/>
    <w:rsid w:val="00B60789"/>
    <w:pPr>
      <w:numPr>
        <w:numId w:val="1"/>
      </w:numPr>
      <w:contextualSpacing/>
    </w:pPr>
  </w:style>
  <w:style w:type="table" w:styleId="Tabela-Siatka">
    <w:name w:val="Table Grid"/>
    <w:basedOn w:val="Standardowy"/>
    <w:rsid w:val="00B60789"/>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60789"/>
    <w:pPr>
      <w:spacing w:after="0" w:line="240" w:lineRule="auto"/>
    </w:pPr>
    <w:rPr>
      <w:rFonts w:ascii="Calibri" w:eastAsia="Times New Roman" w:hAnsi="Calibri" w:cs="Times New Roman"/>
      <w:kern w:val="0"/>
      <w:lang w:eastAsia="pl-PL"/>
      <w14:ligatures w14:val="none"/>
    </w:rPr>
    <w:tblPr>
      <w:tblCellMar>
        <w:top w:w="0" w:type="dxa"/>
        <w:left w:w="0" w:type="dxa"/>
        <w:bottom w:w="0" w:type="dxa"/>
        <w:right w:w="0" w:type="dxa"/>
      </w:tblCellMar>
    </w:tblPr>
  </w:style>
  <w:style w:type="paragraph" w:styleId="Poprawka">
    <w:name w:val="Revision"/>
    <w:hidden/>
    <w:rsid w:val="00B60789"/>
    <w:pPr>
      <w:spacing w:after="0" w:line="240" w:lineRule="auto"/>
    </w:pPr>
    <w:rPr>
      <w:rFonts w:ascii="Times New Roman" w:eastAsia="Times New Roman" w:hAnsi="Times New Roman" w:cs="Arial"/>
      <w:kern w:val="0"/>
      <w:sz w:val="24"/>
      <w:szCs w:val="20"/>
      <w:lang w:eastAsia="pl-PL"/>
      <w14:ligatures w14:val="none"/>
    </w:rPr>
  </w:style>
  <w:style w:type="character" w:styleId="Odwoaniedokomentarza">
    <w:name w:val="annotation reference"/>
    <w:rsid w:val="00B60789"/>
    <w:rPr>
      <w:sz w:val="16"/>
      <w:szCs w:val="16"/>
    </w:rPr>
  </w:style>
  <w:style w:type="paragraph" w:styleId="Tekstkomentarza">
    <w:name w:val="annotation text"/>
    <w:basedOn w:val="Normalny"/>
    <w:link w:val="TekstkomentarzaZnak"/>
    <w:rsid w:val="00B60789"/>
    <w:pPr>
      <w:spacing w:line="240" w:lineRule="auto"/>
    </w:pPr>
    <w:rPr>
      <w:sz w:val="20"/>
    </w:rPr>
  </w:style>
  <w:style w:type="character" w:customStyle="1" w:styleId="TekstkomentarzaZnak">
    <w:name w:val="Tekst komentarza Znak"/>
    <w:basedOn w:val="Domylnaczcionkaakapitu"/>
    <w:link w:val="Tekstkomentarza"/>
    <w:rsid w:val="00B60789"/>
    <w:rPr>
      <w:rFonts w:ascii="Times New Roman" w:eastAsia="Times New Roman" w:hAnsi="Times New Roman" w:cs="Arial"/>
      <w:kern w:val="0"/>
      <w:sz w:val="20"/>
      <w:szCs w:val="20"/>
      <w:lang w:eastAsia="pl-PL"/>
      <w14:ligatures w14:val="none"/>
    </w:rPr>
  </w:style>
  <w:style w:type="paragraph" w:styleId="Tematkomentarza">
    <w:name w:val="annotation subject"/>
    <w:basedOn w:val="Tekstkomentarza"/>
    <w:next w:val="Tekstkomentarza"/>
    <w:link w:val="TematkomentarzaZnak"/>
    <w:rsid w:val="00B60789"/>
    <w:rPr>
      <w:b/>
      <w:bCs/>
    </w:rPr>
  </w:style>
  <w:style w:type="character" w:customStyle="1" w:styleId="TematkomentarzaZnak">
    <w:name w:val="Temat komentarza Znak"/>
    <w:basedOn w:val="TekstkomentarzaZnak"/>
    <w:link w:val="Tematkomentarza"/>
    <w:rsid w:val="00B60789"/>
    <w:rPr>
      <w:rFonts w:ascii="Times New Roman" w:eastAsia="Times New Roman" w:hAnsi="Times New Roman" w:cs="Arial"/>
      <w:b/>
      <w:bCs/>
      <w:kern w:val="0"/>
      <w:sz w:val="20"/>
      <w:szCs w:val="20"/>
      <w:lang w:eastAsia="pl-PL"/>
      <w14:ligatures w14:val="none"/>
    </w:rPr>
  </w:style>
  <w:style w:type="paragraph" w:styleId="Tekstdymka">
    <w:name w:val="Balloon Text"/>
    <w:basedOn w:val="Normalny"/>
    <w:link w:val="TekstdymkaZnak"/>
    <w:rsid w:val="00B60789"/>
    <w:pPr>
      <w:spacing w:line="240" w:lineRule="auto"/>
    </w:pPr>
    <w:rPr>
      <w:rFonts w:ascii="Segoe UI" w:hAnsi="Segoe UI" w:cs="Segoe UI"/>
      <w:sz w:val="18"/>
      <w:szCs w:val="18"/>
    </w:rPr>
  </w:style>
  <w:style w:type="character" w:customStyle="1" w:styleId="TekstdymkaZnak">
    <w:name w:val="Tekst dymka Znak"/>
    <w:basedOn w:val="Domylnaczcionkaakapitu"/>
    <w:link w:val="Tekstdymka"/>
    <w:rsid w:val="00B60789"/>
    <w:rPr>
      <w:rFonts w:ascii="Segoe UI" w:eastAsia="Times New Roman" w:hAnsi="Segoe UI" w:cs="Segoe UI"/>
      <w:kern w:val="0"/>
      <w:sz w:val="18"/>
      <w:szCs w:val="18"/>
      <w:lang w:eastAsia="pl-PL"/>
      <w14:ligatures w14:val="none"/>
    </w:rPr>
  </w:style>
  <w:style w:type="paragraph" w:styleId="Akapitzlist">
    <w:name w:val="List Paragraph"/>
    <w:basedOn w:val="Normalny"/>
    <w:qFormat/>
    <w:rsid w:val="00B60789"/>
    <w:pPr>
      <w:ind w:left="720"/>
      <w:contextualSpacing/>
    </w:pPr>
  </w:style>
  <w:style w:type="paragraph" w:styleId="NormalnyWeb">
    <w:name w:val="Normal (Web)"/>
    <w:basedOn w:val="Normalny"/>
    <w:uiPriority w:val="99"/>
    <w:semiHidden/>
    <w:unhideWhenUsed/>
    <w:rsid w:val="002E723F"/>
    <w:pPr>
      <w:widowControl/>
      <w:autoSpaceDE/>
      <w:autoSpaceDN/>
      <w:adjustRightInd/>
      <w:spacing w:before="100" w:beforeAutospacing="1" w:after="100" w:afterAutospacing="1" w:line="240" w:lineRule="auto"/>
    </w:pPr>
    <w:rPr>
      <w:rFonts w:cs="Times New Roman"/>
      <w:szCs w:val="24"/>
    </w:rPr>
  </w:style>
  <w:style w:type="paragraph" w:customStyle="1" w:styleId="pf0">
    <w:name w:val="pf0"/>
    <w:basedOn w:val="Normalny"/>
    <w:rsid w:val="000C2382"/>
    <w:pPr>
      <w:widowControl/>
      <w:autoSpaceDE/>
      <w:autoSpaceDN/>
      <w:adjustRightInd/>
      <w:spacing w:before="100" w:beforeAutospacing="1" w:after="100" w:afterAutospacing="1" w:line="240" w:lineRule="auto"/>
    </w:pPr>
    <w:rPr>
      <w:rFonts w:cs="Times New Roman"/>
      <w:szCs w:val="24"/>
    </w:rPr>
  </w:style>
  <w:style w:type="character" w:customStyle="1" w:styleId="cf01">
    <w:name w:val="cf01"/>
    <w:basedOn w:val="Domylnaczcionkaakapitu"/>
    <w:rsid w:val="000C2382"/>
    <w:rPr>
      <w:rFonts w:ascii="Segoe UI" w:hAnsi="Segoe UI" w:cs="Segoe UI" w:hint="default"/>
      <w:sz w:val="18"/>
      <w:szCs w:val="18"/>
    </w:rPr>
  </w:style>
  <w:style w:type="character" w:styleId="Uwydatnienie">
    <w:name w:val="Emphasis"/>
    <w:basedOn w:val="Domylnaczcionkaakapitu"/>
    <w:uiPriority w:val="20"/>
    <w:qFormat/>
    <w:rsid w:val="00C90EB9"/>
    <w:rPr>
      <w:i/>
      <w:iCs/>
    </w:rPr>
  </w:style>
  <w:style w:type="paragraph" w:styleId="Stopka">
    <w:name w:val="footer"/>
    <w:basedOn w:val="Normalny"/>
    <w:link w:val="StopkaZnak"/>
    <w:uiPriority w:val="99"/>
    <w:unhideWhenUsed/>
    <w:rsid w:val="004D42F6"/>
    <w:pPr>
      <w:tabs>
        <w:tab w:val="center" w:pos="4536"/>
        <w:tab w:val="right" w:pos="9072"/>
      </w:tabs>
      <w:spacing w:line="240" w:lineRule="auto"/>
    </w:pPr>
  </w:style>
  <w:style w:type="character" w:customStyle="1" w:styleId="StopkaZnak">
    <w:name w:val="Stopka Znak"/>
    <w:basedOn w:val="Domylnaczcionkaakapitu"/>
    <w:link w:val="Stopka"/>
    <w:uiPriority w:val="99"/>
    <w:rsid w:val="004D42F6"/>
    <w:rPr>
      <w:rFonts w:ascii="Times New Roman" w:eastAsia="Times New Roman" w:hAnsi="Times New Roman" w:cs="Arial"/>
      <w:kern w:val="0"/>
      <w:sz w:val="24"/>
      <w:szCs w:val="20"/>
      <w:lang w:eastAsia="pl-PL"/>
      <w14:ligatures w14:val="none"/>
    </w:rPr>
  </w:style>
  <w:style w:type="character" w:customStyle="1" w:styleId="ui-provider">
    <w:name w:val="ui-provider"/>
    <w:basedOn w:val="Domylnaczcionkaakapitu"/>
    <w:rsid w:val="00FF7292"/>
  </w:style>
  <w:style w:type="paragraph" w:customStyle="1" w:styleId="Standard">
    <w:name w:val="Standard"/>
    <w:rsid w:val="006120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9865">
      <w:bodyDiv w:val="1"/>
      <w:marLeft w:val="0"/>
      <w:marRight w:val="0"/>
      <w:marTop w:val="0"/>
      <w:marBottom w:val="0"/>
      <w:divBdr>
        <w:top w:val="none" w:sz="0" w:space="0" w:color="auto"/>
        <w:left w:val="none" w:sz="0" w:space="0" w:color="auto"/>
        <w:bottom w:val="none" w:sz="0" w:space="0" w:color="auto"/>
        <w:right w:val="none" w:sz="0" w:space="0" w:color="auto"/>
      </w:divBdr>
    </w:div>
    <w:div w:id="140539596">
      <w:bodyDiv w:val="1"/>
      <w:marLeft w:val="0"/>
      <w:marRight w:val="0"/>
      <w:marTop w:val="0"/>
      <w:marBottom w:val="0"/>
      <w:divBdr>
        <w:top w:val="none" w:sz="0" w:space="0" w:color="auto"/>
        <w:left w:val="none" w:sz="0" w:space="0" w:color="auto"/>
        <w:bottom w:val="none" w:sz="0" w:space="0" w:color="auto"/>
        <w:right w:val="none" w:sz="0" w:space="0" w:color="auto"/>
      </w:divBdr>
    </w:div>
    <w:div w:id="387998553">
      <w:bodyDiv w:val="1"/>
      <w:marLeft w:val="0"/>
      <w:marRight w:val="0"/>
      <w:marTop w:val="0"/>
      <w:marBottom w:val="0"/>
      <w:divBdr>
        <w:top w:val="none" w:sz="0" w:space="0" w:color="auto"/>
        <w:left w:val="none" w:sz="0" w:space="0" w:color="auto"/>
        <w:bottom w:val="none" w:sz="0" w:space="0" w:color="auto"/>
        <w:right w:val="none" w:sz="0" w:space="0" w:color="auto"/>
      </w:divBdr>
    </w:div>
    <w:div w:id="392854556">
      <w:bodyDiv w:val="1"/>
      <w:marLeft w:val="0"/>
      <w:marRight w:val="0"/>
      <w:marTop w:val="0"/>
      <w:marBottom w:val="0"/>
      <w:divBdr>
        <w:top w:val="none" w:sz="0" w:space="0" w:color="auto"/>
        <w:left w:val="none" w:sz="0" w:space="0" w:color="auto"/>
        <w:bottom w:val="none" w:sz="0" w:space="0" w:color="auto"/>
        <w:right w:val="none" w:sz="0" w:space="0" w:color="auto"/>
      </w:divBdr>
    </w:div>
    <w:div w:id="502820871">
      <w:bodyDiv w:val="1"/>
      <w:marLeft w:val="0"/>
      <w:marRight w:val="0"/>
      <w:marTop w:val="0"/>
      <w:marBottom w:val="0"/>
      <w:divBdr>
        <w:top w:val="none" w:sz="0" w:space="0" w:color="auto"/>
        <w:left w:val="none" w:sz="0" w:space="0" w:color="auto"/>
        <w:bottom w:val="none" w:sz="0" w:space="0" w:color="auto"/>
        <w:right w:val="none" w:sz="0" w:space="0" w:color="auto"/>
      </w:divBdr>
    </w:div>
    <w:div w:id="599797935">
      <w:bodyDiv w:val="1"/>
      <w:marLeft w:val="0"/>
      <w:marRight w:val="0"/>
      <w:marTop w:val="0"/>
      <w:marBottom w:val="0"/>
      <w:divBdr>
        <w:top w:val="none" w:sz="0" w:space="0" w:color="auto"/>
        <w:left w:val="none" w:sz="0" w:space="0" w:color="auto"/>
        <w:bottom w:val="none" w:sz="0" w:space="0" w:color="auto"/>
        <w:right w:val="none" w:sz="0" w:space="0" w:color="auto"/>
      </w:divBdr>
    </w:div>
    <w:div w:id="760371651">
      <w:bodyDiv w:val="1"/>
      <w:marLeft w:val="0"/>
      <w:marRight w:val="0"/>
      <w:marTop w:val="0"/>
      <w:marBottom w:val="0"/>
      <w:divBdr>
        <w:top w:val="none" w:sz="0" w:space="0" w:color="auto"/>
        <w:left w:val="none" w:sz="0" w:space="0" w:color="auto"/>
        <w:bottom w:val="none" w:sz="0" w:space="0" w:color="auto"/>
        <w:right w:val="none" w:sz="0" w:space="0" w:color="auto"/>
      </w:divBdr>
    </w:div>
    <w:div w:id="1394549442">
      <w:bodyDiv w:val="1"/>
      <w:marLeft w:val="0"/>
      <w:marRight w:val="0"/>
      <w:marTop w:val="0"/>
      <w:marBottom w:val="0"/>
      <w:divBdr>
        <w:top w:val="none" w:sz="0" w:space="0" w:color="auto"/>
        <w:left w:val="none" w:sz="0" w:space="0" w:color="auto"/>
        <w:bottom w:val="none" w:sz="0" w:space="0" w:color="auto"/>
        <w:right w:val="none" w:sz="0" w:space="0" w:color="auto"/>
      </w:divBdr>
    </w:div>
    <w:div w:id="1667244652">
      <w:bodyDiv w:val="1"/>
      <w:marLeft w:val="0"/>
      <w:marRight w:val="0"/>
      <w:marTop w:val="0"/>
      <w:marBottom w:val="0"/>
      <w:divBdr>
        <w:top w:val="none" w:sz="0" w:space="0" w:color="auto"/>
        <w:left w:val="none" w:sz="0" w:space="0" w:color="auto"/>
        <w:bottom w:val="none" w:sz="0" w:space="0" w:color="auto"/>
        <w:right w:val="none" w:sz="0" w:space="0" w:color="auto"/>
      </w:divBdr>
    </w:div>
    <w:div w:id="1685596405">
      <w:bodyDiv w:val="1"/>
      <w:marLeft w:val="0"/>
      <w:marRight w:val="0"/>
      <w:marTop w:val="0"/>
      <w:marBottom w:val="0"/>
      <w:divBdr>
        <w:top w:val="none" w:sz="0" w:space="0" w:color="auto"/>
        <w:left w:val="none" w:sz="0" w:space="0" w:color="auto"/>
        <w:bottom w:val="none" w:sz="0" w:space="0" w:color="auto"/>
        <w:right w:val="none" w:sz="0" w:space="0" w:color="auto"/>
      </w:divBdr>
    </w:div>
    <w:div w:id="20777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816</Words>
  <Characters>4899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GOPS w Bolesławiu k/Olkusza</dc:creator>
  <cp:lastModifiedBy>GOPS w Bolesławiu k/Olkusza</cp:lastModifiedBy>
  <cp:revision>3</cp:revision>
  <cp:lastPrinted>2024-07-15T10:30:00Z</cp:lastPrinted>
  <dcterms:created xsi:type="dcterms:W3CDTF">2024-07-17T08:16:00Z</dcterms:created>
  <dcterms:modified xsi:type="dcterms:W3CDTF">2024-07-17T08:24:00Z</dcterms:modified>
</cp:coreProperties>
</file>